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caps/>
          <w:color w:val="000080"/>
          <w:sz w:val="24"/>
          <w:szCs w:val="24"/>
          <w:lang w:eastAsia="ru-RU"/>
        </w:rPr>
        <w:t>ЎЗБЕКИСТОН РЕСПУБЛИКАСИ ВАЗИРЛАР МАҲКАМАСИНИНГ</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caps/>
          <w:color w:val="000080"/>
          <w:sz w:val="24"/>
          <w:szCs w:val="24"/>
          <w:lang w:eastAsia="ru-RU"/>
        </w:rPr>
        <w:t>ҚАРОРИ</w:t>
      </w:r>
    </w:p>
    <w:p w:rsidR="00252D92" w:rsidRPr="00252D92" w:rsidRDefault="00252D92" w:rsidP="00252D92">
      <w:pPr>
        <w:spacing w:after="120" w:line="240" w:lineRule="auto"/>
        <w:jc w:val="center"/>
        <w:rPr>
          <w:rFonts w:ascii="Times New Roman" w:eastAsia="Times New Roman" w:hAnsi="Times New Roman" w:cs="Times New Roman"/>
          <w:b/>
          <w:bCs/>
          <w:caps/>
          <w:color w:val="000080"/>
          <w:sz w:val="24"/>
          <w:szCs w:val="24"/>
          <w:lang w:eastAsia="ru-RU"/>
        </w:rPr>
      </w:pPr>
      <w:r w:rsidRPr="00252D92">
        <w:rPr>
          <w:rFonts w:ascii="Times New Roman" w:eastAsia="Times New Roman" w:hAnsi="Times New Roman" w:cs="Times New Roman"/>
          <w:b/>
          <w:bCs/>
          <w:caps/>
          <w:color w:val="000080"/>
          <w:sz w:val="24"/>
          <w:szCs w:val="24"/>
          <w:lang w:eastAsia="ru-RU"/>
        </w:rPr>
        <w:t>ҚУРИЛИШ СОҲАСИДА АЙРИМ ФАОЛИЯТ ТУРЛАРИНИ ЛИЦЕНЗИЯЛАШ ВА АККРЕДИТАЦИЯ ҚИЛИШ ТЎҒРИСИДА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Ўзбекистон Республикаси Президентининг «Ўзбекистон Республикаси Президенти ҳузуридаги </w:t>
      </w:r>
      <w:proofErr w:type="gramStart"/>
      <w:r w:rsidRPr="00252D92">
        <w:rPr>
          <w:rFonts w:ascii="Times New Roman" w:eastAsia="Times New Roman" w:hAnsi="Times New Roman" w:cs="Times New Roman"/>
          <w:color w:val="000000"/>
          <w:sz w:val="24"/>
          <w:szCs w:val="24"/>
          <w:lang w:eastAsia="ru-RU"/>
        </w:rPr>
        <w:t>Лойи</w:t>
      </w:r>
      <w:proofErr w:type="gramEnd"/>
      <w:r w:rsidRPr="00252D92">
        <w:rPr>
          <w:rFonts w:ascii="Times New Roman" w:eastAsia="Times New Roman" w:hAnsi="Times New Roman" w:cs="Times New Roman"/>
          <w:color w:val="000000"/>
          <w:sz w:val="24"/>
          <w:szCs w:val="24"/>
          <w:lang w:eastAsia="ru-RU"/>
        </w:rPr>
        <w:t>ҳа бошқаруви миллий агентлиги фаолиятини янада такомиллаштириш чора-тадбирлари тўғрисида» 2019 йил 10 январдаги ПФ-5624-сон </w:t>
      </w:r>
      <w:hyperlink r:id="rId4" w:history="1">
        <w:r w:rsidRPr="00252D92">
          <w:rPr>
            <w:rFonts w:ascii="Times New Roman" w:eastAsia="Times New Roman" w:hAnsi="Times New Roman" w:cs="Times New Roman"/>
            <w:color w:val="008080"/>
            <w:sz w:val="24"/>
            <w:szCs w:val="24"/>
            <w:lang w:eastAsia="ru-RU"/>
          </w:rPr>
          <w:t>Фармонига </w:t>
        </w:r>
      </w:hyperlink>
      <w:r w:rsidRPr="00252D92">
        <w:rPr>
          <w:rFonts w:ascii="Times New Roman" w:eastAsia="Times New Roman" w:hAnsi="Times New Roman" w:cs="Times New Roman"/>
          <w:color w:val="000000"/>
          <w:sz w:val="24"/>
          <w:szCs w:val="24"/>
          <w:lang w:eastAsia="ru-RU"/>
        </w:rPr>
        <w:t>мувофиқ Вазирлар Маҳкамаси қарор қилади: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1. Ўзбекистон Республикаси Президентининг «Ўзбекистон Республикаси Президенти ҳузуридаги </w:t>
      </w:r>
      <w:proofErr w:type="gramStart"/>
      <w:r w:rsidRPr="00252D92">
        <w:rPr>
          <w:rFonts w:ascii="Times New Roman" w:eastAsia="Times New Roman" w:hAnsi="Times New Roman" w:cs="Times New Roman"/>
          <w:color w:val="000000"/>
          <w:sz w:val="24"/>
          <w:szCs w:val="24"/>
          <w:lang w:eastAsia="ru-RU"/>
        </w:rPr>
        <w:t>Лойи</w:t>
      </w:r>
      <w:proofErr w:type="gramEnd"/>
      <w:r w:rsidRPr="00252D92">
        <w:rPr>
          <w:rFonts w:ascii="Times New Roman" w:eastAsia="Times New Roman" w:hAnsi="Times New Roman" w:cs="Times New Roman"/>
          <w:color w:val="000000"/>
          <w:sz w:val="24"/>
          <w:szCs w:val="24"/>
          <w:lang w:eastAsia="ru-RU"/>
        </w:rPr>
        <w:t>ҳа бошқаруви миллий агентлиги фаолиятини янада такомиллаштириш чора-тадбирлари тўғрисида» 2019 йил 10 январдаги ПФ-5624-сон </w:t>
      </w:r>
      <w:hyperlink r:id="rId5" w:history="1">
        <w:r w:rsidRPr="00252D92">
          <w:rPr>
            <w:rFonts w:ascii="Times New Roman" w:eastAsia="Times New Roman" w:hAnsi="Times New Roman" w:cs="Times New Roman"/>
            <w:color w:val="008080"/>
            <w:sz w:val="24"/>
            <w:szCs w:val="24"/>
            <w:lang w:eastAsia="ru-RU"/>
          </w:rPr>
          <w:t>Фармонига</w:t>
        </w:r>
      </w:hyperlink>
      <w:r w:rsidRPr="00252D92">
        <w:rPr>
          <w:rFonts w:ascii="Times New Roman" w:eastAsia="Times New Roman" w:hAnsi="Times New Roman" w:cs="Times New Roman"/>
          <w:color w:val="000000"/>
          <w:sz w:val="24"/>
          <w:szCs w:val="24"/>
          <w:lang w:eastAsia="ru-RU"/>
        </w:rPr>
        <w:t> мувофиқ Ўзбекистон Республикаси Президенти ҳузуридаги Лойиҳа бошқаруви миллий агентлиги ва «Ўзбекистон Республикаси Президенти ҳузуридаги Лойиҳа бошқаруви миллий агентлиги қошидаги Аккредитация маркази» ДУКнинг архитектура-шаҳарсозлик ҳужжатларини ишлаб чиқиш бўйича фаолиятни лицензиялаш, қурилиш лойиҳаларини экспертизадан ўтказувчи юридик шахсларни аккредитация қилиш бўйича ваколатлари Ўзбекистон Республикаси Қурилиш вазирлигига ўтказилганлиги маълумот учун қабул қилинсин.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 Қуйидагилар: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ишлаб чиқиш бўйича фаолиятни лицензиялаш тартиби тўғрисидаги низом </w:t>
      </w:r>
      <w:hyperlink r:id="rId6" w:history="1">
        <w:r w:rsidRPr="00252D92">
          <w:rPr>
            <w:rFonts w:ascii="Times New Roman" w:eastAsia="Times New Roman" w:hAnsi="Times New Roman" w:cs="Times New Roman"/>
            <w:color w:val="008080"/>
            <w:sz w:val="24"/>
            <w:szCs w:val="24"/>
            <w:lang w:eastAsia="ru-RU"/>
          </w:rPr>
          <w:t>1-иловага </w:t>
        </w:r>
      </w:hyperlink>
      <w:r w:rsidRPr="00252D92">
        <w:rPr>
          <w:rFonts w:ascii="Times New Roman" w:eastAsia="Times New Roman" w:hAnsi="Times New Roman" w:cs="Times New Roman"/>
          <w:color w:val="000000"/>
          <w:sz w:val="24"/>
          <w:szCs w:val="24"/>
          <w:lang w:eastAsia="ru-RU"/>
        </w:rPr>
        <w:t>мувофиқ;</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Қурилиш лойиҳаларини экспертизадан ўтказувчи юридик шахсларни аккредитация қилиш тартиби тўғрисидаги низом </w:t>
      </w:r>
      <w:hyperlink r:id="rId7" w:history="1">
        <w:r w:rsidRPr="00252D92">
          <w:rPr>
            <w:rFonts w:ascii="Times New Roman" w:eastAsia="Times New Roman" w:hAnsi="Times New Roman" w:cs="Times New Roman"/>
            <w:color w:val="008080"/>
            <w:sz w:val="24"/>
            <w:szCs w:val="24"/>
            <w:lang w:eastAsia="ru-RU"/>
          </w:rPr>
          <w:t>2-иловага </w:t>
        </w:r>
      </w:hyperlink>
      <w:r w:rsidRPr="00252D92">
        <w:rPr>
          <w:rFonts w:ascii="Times New Roman" w:eastAsia="Times New Roman" w:hAnsi="Times New Roman" w:cs="Times New Roman"/>
          <w:color w:val="000000"/>
          <w:sz w:val="24"/>
          <w:szCs w:val="24"/>
          <w:lang w:eastAsia="ru-RU"/>
        </w:rPr>
        <w:t>мувофиқ тасдиқлансин.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 Ўзбекистон Республикаси Қурилиш вазирлиги: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2020 йил 1 июлга қадар </w:t>
      </w: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ишлаб чиқиш фаолиятини амалга ошириш учун белгиланган тартибда юридик шахсларга берилган лицензияларни ушбу қарор талабларидан келиб чиққан ҳолда давлат божи ундирилмасдан қайта расмийлаштириш;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2020 йил 1 январга қадар қурилиш лойиҳаларини экспертизадан ўтказувчи юридик шахсларни аккредитация қилиш чораларини кўрсин.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4. Ўзбекистон Республикаси Ҳукуматининг </w:t>
      </w:r>
      <w:hyperlink r:id="rId8" w:history="1">
        <w:r w:rsidRPr="00252D92">
          <w:rPr>
            <w:rFonts w:ascii="Times New Roman" w:eastAsia="Times New Roman" w:hAnsi="Times New Roman" w:cs="Times New Roman"/>
            <w:color w:val="008080"/>
            <w:sz w:val="24"/>
            <w:szCs w:val="24"/>
            <w:lang w:eastAsia="ru-RU"/>
          </w:rPr>
          <w:t>3-иловага </w:t>
        </w:r>
      </w:hyperlink>
      <w:r w:rsidRPr="00252D92">
        <w:rPr>
          <w:rFonts w:ascii="Times New Roman" w:eastAsia="Times New Roman" w:hAnsi="Times New Roman" w:cs="Times New Roman"/>
          <w:color w:val="000000"/>
          <w:sz w:val="24"/>
          <w:szCs w:val="24"/>
          <w:lang w:eastAsia="ru-RU"/>
        </w:rPr>
        <w:t>мувофиқ айрим қарорлари ўз кучини йўқотган деб ҳисоблансин.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5. Ўзбекистон Республикаси Қурилиш вазирлиги манфаатдор вазирликлар ва идоралар билан биргаликда бир ой муддатда: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қонун ҳужжатларига ушбу қарордан келиб чиқадиган ўзгартиш ва қўшимчалар юзасидан Ўзбекистон Республикаси Вазирлар Маҳкамасига таклифлар киритсин;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ўзлари қабул қилган норматив-ҳуқ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қий ҳужжатларни ушбу қарорга мувофиқлаштирсинлар.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6. Мазкур қарорнинг бажарилишини назорат қилиш Ўзбекистон Республикаси Бош вазирининг биринчи ўринбосари — транспорт вазири А.Ж. Раматов ва Ўзбекистон Республикаси қурилиш вазири А.Х. Тўхтаев зиммасига юклансин.</w:t>
      </w:r>
    </w:p>
    <w:p w:rsidR="00252D92" w:rsidRPr="00252D92" w:rsidRDefault="00252D92" w:rsidP="00252D92">
      <w:pPr>
        <w:spacing w:after="120" w:line="240" w:lineRule="auto"/>
        <w:jc w:val="right"/>
        <w:rPr>
          <w:rFonts w:ascii="Times New Roman" w:eastAsia="Times New Roman" w:hAnsi="Times New Roman" w:cs="Times New Roman"/>
          <w:b/>
          <w:bCs/>
          <w:color w:val="000000"/>
          <w:sz w:val="24"/>
          <w:szCs w:val="24"/>
          <w:lang w:eastAsia="ru-RU"/>
        </w:rPr>
      </w:pPr>
      <w:r w:rsidRPr="00252D92">
        <w:rPr>
          <w:rFonts w:ascii="Times New Roman" w:eastAsia="Times New Roman" w:hAnsi="Times New Roman" w:cs="Times New Roman"/>
          <w:b/>
          <w:bCs/>
          <w:color w:val="000000"/>
          <w:sz w:val="24"/>
          <w:szCs w:val="24"/>
          <w:lang w:eastAsia="ru-RU"/>
        </w:rPr>
        <w:t>Ўзбекистон Республикасининг Бош вазири А. АРИПОВ</w:t>
      </w:r>
    </w:p>
    <w:p w:rsidR="00252D92" w:rsidRPr="00252D92" w:rsidRDefault="00252D92" w:rsidP="00252D92">
      <w:pPr>
        <w:spacing w:after="0" w:line="240" w:lineRule="auto"/>
        <w:jc w:val="center"/>
        <w:rPr>
          <w:rFonts w:ascii="Times New Roman" w:eastAsia="Times New Roman" w:hAnsi="Times New Roman" w:cs="Times New Roman"/>
          <w:color w:val="000000"/>
          <w:lang w:eastAsia="ru-RU"/>
        </w:rPr>
      </w:pPr>
      <w:r w:rsidRPr="00252D92">
        <w:rPr>
          <w:rFonts w:ascii="Times New Roman" w:eastAsia="Times New Roman" w:hAnsi="Times New Roman" w:cs="Times New Roman"/>
          <w:color w:val="000000"/>
          <w:lang w:eastAsia="ru-RU"/>
        </w:rPr>
        <w:t>Тошкент ш.,</w:t>
      </w:r>
    </w:p>
    <w:p w:rsidR="00252D92" w:rsidRPr="00252D92" w:rsidRDefault="00252D92" w:rsidP="00252D92">
      <w:pPr>
        <w:spacing w:after="0" w:line="240" w:lineRule="auto"/>
        <w:jc w:val="center"/>
        <w:rPr>
          <w:rFonts w:ascii="Times New Roman" w:eastAsia="Times New Roman" w:hAnsi="Times New Roman" w:cs="Times New Roman"/>
          <w:color w:val="000000"/>
          <w:lang w:eastAsia="ru-RU"/>
        </w:rPr>
      </w:pPr>
      <w:r w:rsidRPr="00252D92">
        <w:rPr>
          <w:rFonts w:ascii="Times New Roman" w:eastAsia="Times New Roman" w:hAnsi="Times New Roman" w:cs="Times New Roman"/>
          <w:color w:val="000000"/>
          <w:lang w:eastAsia="ru-RU"/>
        </w:rPr>
        <w:t>2019 йил 7 май,</w:t>
      </w:r>
    </w:p>
    <w:p w:rsidR="00252D92" w:rsidRPr="00252D92" w:rsidRDefault="00252D92" w:rsidP="00252D92">
      <w:pPr>
        <w:spacing w:after="0" w:line="240" w:lineRule="auto"/>
        <w:jc w:val="center"/>
        <w:rPr>
          <w:rFonts w:ascii="Times New Roman" w:eastAsia="Times New Roman" w:hAnsi="Times New Roman" w:cs="Times New Roman"/>
          <w:color w:val="000000"/>
          <w:lang w:eastAsia="ru-RU"/>
        </w:rPr>
      </w:pPr>
      <w:r w:rsidRPr="00252D92">
        <w:rPr>
          <w:rFonts w:ascii="Times New Roman" w:eastAsia="Times New Roman" w:hAnsi="Times New Roman" w:cs="Times New Roman"/>
          <w:color w:val="000000"/>
          <w:lang w:eastAsia="ru-RU"/>
        </w:rPr>
        <w:t>381-сон</w:t>
      </w:r>
    </w:p>
    <w:p w:rsidR="00252D92" w:rsidRPr="00252D92" w:rsidRDefault="00252D92" w:rsidP="00252D92">
      <w:pPr>
        <w:spacing w:line="240" w:lineRule="auto"/>
        <w:jc w:val="center"/>
        <w:rPr>
          <w:rFonts w:ascii="Times New Roman" w:eastAsia="Times New Roman" w:hAnsi="Times New Roman" w:cs="Times New Roman"/>
          <w:color w:val="000080"/>
          <w:lang w:eastAsia="ru-RU"/>
        </w:rPr>
      </w:pPr>
      <w:r w:rsidRPr="00252D92">
        <w:rPr>
          <w:rFonts w:ascii="Times New Roman" w:eastAsia="Times New Roman" w:hAnsi="Times New Roman" w:cs="Times New Roman"/>
          <w:color w:val="000080"/>
          <w:lang w:eastAsia="ru-RU"/>
        </w:rPr>
        <w:t>Вазирлар Маҳкамасининг 2019 йил 7 майдаги 381-сон </w:t>
      </w:r>
      <w:hyperlink r:id="rId9" w:history="1">
        <w:r w:rsidRPr="00252D92">
          <w:rPr>
            <w:rFonts w:ascii="Times New Roman" w:eastAsia="Times New Roman" w:hAnsi="Times New Roman" w:cs="Times New Roman"/>
            <w:color w:val="008080"/>
            <w:lang w:eastAsia="ru-RU"/>
          </w:rPr>
          <w:t>қарорига</w:t>
        </w:r>
      </w:hyperlink>
      <w:r w:rsidRPr="00252D92">
        <w:rPr>
          <w:rFonts w:ascii="Times New Roman" w:eastAsia="Times New Roman" w:hAnsi="Times New Roman" w:cs="Times New Roman"/>
          <w:color w:val="000080"/>
          <w:lang w:eastAsia="ru-RU"/>
        </w:rPr>
        <w:br/>
        <w:t>1-ИЛОВА</w:t>
      </w:r>
    </w:p>
    <w:p w:rsidR="00252D92" w:rsidRPr="00252D92" w:rsidRDefault="00252D92" w:rsidP="00252D92">
      <w:pPr>
        <w:spacing w:after="120" w:line="240" w:lineRule="auto"/>
        <w:jc w:val="center"/>
        <w:rPr>
          <w:rFonts w:ascii="Times New Roman" w:eastAsia="Times New Roman" w:hAnsi="Times New Roman" w:cs="Times New Roman"/>
          <w:b/>
          <w:bCs/>
          <w:color w:val="000080"/>
          <w:sz w:val="24"/>
          <w:szCs w:val="24"/>
          <w:lang w:eastAsia="ru-RU"/>
        </w:rPr>
      </w:pPr>
      <w:proofErr w:type="gramStart"/>
      <w:r w:rsidRPr="00252D92">
        <w:rPr>
          <w:rFonts w:ascii="Times New Roman" w:eastAsia="Times New Roman" w:hAnsi="Times New Roman" w:cs="Times New Roman"/>
          <w:b/>
          <w:bCs/>
          <w:color w:val="000080"/>
          <w:sz w:val="24"/>
          <w:szCs w:val="24"/>
          <w:lang w:eastAsia="ru-RU"/>
        </w:rPr>
        <w:t>Архитектура-ша</w:t>
      </w:r>
      <w:proofErr w:type="gramEnd"/>
      <w:r w:rsidRPr="00252D92">
        <w:rPr>
          <w:rFonts w:ascii="Times New Roman" w:eastAsia="Times New Roman" w:hAnsi="Times New Roman" w:cs="Times New Roman"/>
          <w:b/>
          <w:bCs/>
          <w:color w:val="000080"/>
          <w:sz w:val="24"/>
          <w:szCs w:val="24"/>
          <w:lang w:eastAsia="ru-RU"/>
        </w:rPr>
        <w:t>ҳарсозлик ҳужжатларини ишлаб чиқиш бўйича фаолиятни лицензиялаш тартиби тўғрисида</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b/>
          <w:bCs/>
          <w:caps/>
          <w:color w:val="000080"/>
          <w:sz w:val="24"/>
          <w:szCs w:val="24"/>
          <w:lang w:eastAsia="ru-RU"/>
        </w:rPr>
        <w:t>НИЗОМ</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1-боб. Умумий қоидалар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 xml:space="preserve">1. Ушбу Низом </w:t>
      </w: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ишлаб чиқиш фаолиятини лицензиялаш тартибини белгилайди.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2. </w:t>
      </w: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ишлаб чиқиш фаолиятини лицензиялаш Ўзбекистон Республикаси Қурилиш вазирлиги (кейинги ўринларда лицезияловчи орган деб аталади) томонидан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3. </w:t>
      </w: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ишлаб чиқиш фаолияти билан ушбу Низом талабларига мувофиқ белгиланган тартибда лицензия олган юридик шахслар шуғулланишлари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ишлаб чиқиш фаолиятини лицензиялаш </w:t>
      </w:r>
      <w:hyperlink r:id="rId10" w:history="1">
        <w:r w:rsidRPr="00252D92">
          <w:rPr>
            <w:rFonts w:ascii="Times New Roman" w:eastAsia="Times New Roman" w:hAnsi="Times New Roman" w:cs="Times New Roman"/>
            <w:color w:val="008080"/>
            <w:sz w:val="24"/>
            <w:szCs w:val="24"/>
            <w:lang w:eastAsia="ru-RU"/>
          </w:rPr>
          <w:t>1-иловадаги </w:t>
        </w:r>
      </w:hyperlink>
      <w:r w:rsidRPr="00252D92">
        <w:rPr>
          <w:rFonts w:ascii="Times New Roman" w:eastAsia="Times New Roman" w:hAnsi="Times New Roman" w:cs="Times New Roman"/>
          <w:color w:val="000000"/>
          <w:sz w:val="24"/>
          <w:szCs w:val="24"/>
          <w:lang w:eastAsia="ru-RU"/>
        </w:rPr>
        <w:t>схемага мувофиқ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4. Архитектура-шаҳарсозлик ҳужжатларини ишлаб чиқиш бўйича фаолиятни амалга ошириш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қини берувчи лицензия (кейинги ўринларда лицензия деб аталади) лицензия талабгорининг сўровномасига кўра умумий лойиҳалаш фаолияти турига ёки ушбу Низомга </w:t>
      </w:r>
      <w:hyperlink r:id="rId11" w:history="1">
        <w:r w:rsidRPr="00252D92">
          <w:rPr>
            <w:rFonts w:ascii="Times New Roman" w:eastAsia="Times New Roman" w:hAnsi="Times New Roman" w:cs="Times New Roman"/>
            <w:color w:val="008080"/>
            <w:sz w:val="24"/>
            <w:szCs w:val="24"/>
            <w:lang w:eastAsia="ru-RU"/>
          </w:rPr>
          <w:t>2-иловага </w:t>
        </w:r>
      </w:hyperlink>
      <w:r w:rsidRPr="00252D92">
        <w:rPr>
          <w:rFonts w:ascii="Times New Roman" w:eastAsia="Times New Roman" w:hAnsi="Times New Roman" w:cs="Times New Roman"/>
          <w:color w:val="000000"/>
          <w:sz w:val="24"/>
          <w:szCs w:val="24"/>
          <w:lang w:eastAsia="ru-RU"/>
        </w:rPr>
        <w:t xml:space="preserve">мувофиқ Архитектура-шаҳарсозлик ҳужжатлари классификаторига ва Ўзбекистон Республикаси Вазирлар Маҳкамаси томонидан тасдиқланган Объектларнинг лойиҳа-қидирув ва қурилиш-монтаж ишлари бўйича мураккаблик тоифалари классификаторига (кейинги ўринларда Объектларнинг мураккаблик тоифалари классификатори деб аталади) асосан </w:t>
      </w: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ишлаб чиқишнинг турлари учун берилади.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Лицензияларнинг амал қилиши лойиҳалашнинг барча босқичларига татбиқ этилади.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5. Лицензия амал қилиш муддати чекланмаган ҳолда берилади.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6. Лицензия бериш тўғрисидаги сўровнома билан биринчи марта мурожаат қилган юридик шахсларга лицензия объектларнинг мураккаблик тоифалари классификатори бўйича I ва II тоифадаги объектларнинг лойиҳа ҳужжатларини ишлаб чиқиш бўйича фаолиятни амалга ошириш учун берилади.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7. Давлат хизматлари марказлари ва лицезияловчи орган ўртасида ахборот алмашинуви электрон рақамли имзони (кейинги ўринларда ЭРИ деб аталади) мажбурий тартибда қўллаш орқали фақат идоралараро электрон ўзаро боғланиш ёрдамида амалга оширилади.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2-боб. Лицензия талаблари ва шартлари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8. Қуйидагилар </w:t>
      </w: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ишлаб чиқиш фаолиятини амалга ошириш бўйича лицензия талаблари ва шартлари ҳисобланади: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 қонун ҳужжатлари, давлат стандартлари ҳамда шаҳарсозлик нормалари ва қоидалари талабларига мажбурий риоя этиш;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 юридик шахснинг штатида ушбу Низомга </w:t>
      </w:r>
      <w:hyperlink r:id="rId12" w:history="1">
        <w:r w:rsidRPr="00252D92">
          <w:rPr>
            <w:rFonts w:ascii="Times New Roman" w:eastAsia="Times New Roman" w:hAnsi="Times New Roman" w:cs="Times New Roman"/>
            <w:color w:val="008080"/>
            <w:sz w:val="24"/>
            <w:szCs w:val="24"/>
            <w:lang w:eastAsia="ru-RU"/>
          </w:rPr>
          <w:t>3-иловага </w:t>
        </w:r>
      </w:hyperlink>
      <w:r w:rsidRPr="00252D92">
        <w:rPr>
          <w:rFonts w:ascii="Times New Roman" w:eastAsia="Times New Roman" w:hAnsi="Times New Roman" w:cs="Times New Roman"/>
          <w:color w:val="000000"/>
          <w:sz w:val="24"/>
          <w:szCs w:val="24"/>
          <w:lang w:eastAsia="ru-RU"/>
        </w:rPr>
        <w:t>мувофиқ талабларга жавоб берадиган қуйидаги мутахассисларнинг мавжуд бўлиши;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Объектларнинг мураккаблик тоифалари классификатори бўйича I тоифадаги объектлар учун — камида 6 нафар мутахассис, шу жумладан, директор ва лойиҳа бош муҳандиси асосий иш жойи бўйича, қолган 4 нафари асосий иш жойи бўйича ёки ўриндошлик асосида ишлаши;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52D92">
        <w:rPr>
          <w:rFonts w:ascii="Times New Roman" w:eastAsia="Times New Roman" w:hAnsi="Times New Roman" w:cs="Times New Roman"/>
          <w:color w:val="000000"/>
          <w:sz w:val="24"/>
          <w:szCs w:val="24"/>
          <w:lang w:eastAsia="ru-RU"/>
        </w:rPr>
        <w:t>Объектларнинг мураккаблик тоифалари классификатори бўйича II тоифадаги объектлар учун — камида 15 нафар мутахассис, шу жумладан, директор, камида 2 нафар лойиҳа бош муҳандиси, 1 нафар лойиҳа бош архитектори ва 1 нафар архитектор асосий иш жойи бўйича, қолган 10 нафар мутахассис асосий иш жойи бўйича ёки ўриндошлик асосида ишлаши;</w:t>
      </w:r>
      <w:proofErr w:type="gramEnd"/>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52D92">
        <w:rPr>
          <w:rFonts w:ascii="Times New Roman" w:eastAsia="Times New Roman" w:hAnsi="Times New Roman" w:cs="Times New Roman"/>
          <w:color w:val="000000"/>
          <w:sz w:val="24"/>
          <w:szCs w:val="24"/>
          <w:lang w:eastAsia="ru-RU"/>
        </w:rPr>
        <w:t>Объектларнинг мураккаблик тоифалари классификатори бўйича III тоифадаги объектлар учун — камида 25 нафар мутахассис, шу жумладан, директор, камида 3 нафар лойиҳа бош муҳандиси, 1 нафар лойиҳа бош архитектори ва 3 нафар архитекторлар асосий иш жойи бўйича, қолган 17 нафар мутахассис асосий иш жойи бўйича ёки ўриндошлик асосида ишлаши;</w:t>
      </w:r>
      <w:proofErr w:type="gramEnd"/>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в) юридик шахсда ушбу Низомга </w:t>
      </w:r>
      <w:hyperlink r:id="rId13" w:history="1">
        <w:r w:rsidRPr="00252D92">
          <w:rPr>
            <w:rFonts w:ascii="Times New Roman" w:eastAsia="Times New Roman" w:hAnsi="Times New Roman" w:cs="Times New Roman"/>
            <w:color w:val="008080"/>
            <w:sz w:val="24"/>
            <w:szCs w:val="24"/>
            <w:lang w:eastAsia="ru-RU"/>
          </w:rPr>
          <w:t>4-иловага </w:t>
        </w:r>
      </w:hyperlink>
      <w:r w:rsidRPr="00252D92">
        <w:rPr>
          <w:rFonts w:ascii="Times New Roman" w:eastAsia="Times New Roman" w:hAnsi="Times New Roman" w:cs="Times New Roman"/>
          <w:color w:val="000000"/>
          <w:sz w:val="24"/>
          <w:szCs w:val="24"/>
          <w:lang w:eastAsia="ru-RU"/>
        </w:rPr>
        <w:t>мувофиқ фаолиятнинг лицензияланаётган турини амалга ошириш учун зарур бўлган, унга мулк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 асосида ёки бошқа қонуний асосда тегишли бўлган бинолар, хоналар, асбоб-ускуналар ва жиҳозларнинг мавжуд бўлиши;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г) III тоифадаги объектларнинг архитектура-шаҳарсозлик ҳужжатларини ишлаб чиқиш фаолиятига лицензияни олиш учун лицензия талабгорининг камида бир йил мобайнида фаолият юритганлиги ҳамда ўнтадан кам бўлмаган объектни лойиҳалаш бўйича жами бажарилган ишларнинг </w:t>
      </w:r>
      <w:proofErr w:type="gramStart"/>
      <w:r w:rsidRPr="00252D92">
        <w:rPr>
          <w:rFonts w:ascii="Times New Roman" w:eastAsia="Times New Roman" w:hAnsi="Times New Roman" w:cs="Times New Roman"/>
          <w:color w:val="000000"/>
          <w:sz w:val="24"/>
          <w:szCs w:val="24"/>
          <w:lang w:eastAsia="ru-RU"/>
        </w:rPr>
        <w:t>р</w:t>
      </w:r>
      <w:proofErr w:type="gramEnd"/>
      <w:r w:rsidRPr="00252D92">
        <w:rPr>
          <w:rFonts w:ascii="Times New Roman" w:eastAsia="Times New Roman" w:hAnsi="Times New Roman" w:cs="Times New Roman"/>
          <w:color w:val="000000"/>
          <w:sz w:val="24"/>
          <w:szCs w:val="24"/>
          <w:lang w:eastAsia="ru-RU"/>
        </w:rPr>
        <w:t>ўйхати мавжуд бўлиши;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д) лицензияловчи орган томонидан белгиланган тартибда амалга ошириладиган ишлаб чиқилаётган </w:t>
      </w: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 сифатини назорат қилиш тизимининг, шунингдек, белгиланган ҳолларда муаллифлик назорати ҳужжатларининг мавжуд бўлиши шарт.</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3-боб. Лицензия бериш тартиби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9. Лицензия талабгори лицензия олиш учун Давлат хизматлари марказларига ўзи келиб мурожаат қилади ёки Ўзбекистон Республикаси Ягона интерактив давлат хизматлари порталида (кейинги ўринларда ЯИДХП деб аталади) давлат хизматидан электрон тарзда фойдаланиш учун </w:t>
      </w:r>
      <w:proofErr w:type="gramStart"/>
      <w:r w:rsidRPr="00252D92">
        <w:rPr>
          <w:rFonts w:ascii="Times New Roman" w:eastAsia="Times New Roman" w:hAnsi="Times New Roman" w:cs="Times New Roman"/>
          <w:color w:val="000000"/>
          <w:sz w:val="24"/>
          <w:szCs w:val="24"/>
          <w:lang w:eastAsia="ru-RU"/>
        </w:rPr>
        <w:t>р</w:t>
      </w:r>
      <w:proofErr w:type="gramEnd"/>
      <w:r w:rsidRPr="00252D92">
        <w:rPr>
          <w:rFonts w:ascii="Times New Roman" w:eastAsia="Times New Roman" w:hAnsi="Times New Roman" w:cs="Times New Roman"/>
          <w:color w:val="000000"/>
          <w:sz w:val="24"/>
          <w:szCs w:val="24"/>
          <w:lang w:eastAsia="ru-RU"/>
        </w:rPr>
        <w:t>ўйхатдан ўтади.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10. Ўзи келиб мурожаат этган тақдирда Давлат хизматлари маркази ходими лицензия талабгори номидан, ЯИДХП орқали мурожаат этган тақдирда эса лицензия талабгори мустақил равишда ушбу Низомга </w:t>
      </w:r>
      <w:hyperlink r:id="rId14" w:history="1">
        <w:r w:rsidRPr="00252D92">
          <w:rPr>
            <w:rFonts w:ascii="Times New Roman" w:eastAsia="Times New Roman" w:hAnsi="Times New Roman" w:cs="Times New Roman"/>
            <w:color w:val="008080"/>
            <w:sz w:val="24"/>
            <w:szCs w:val="24"/>
            <w:lang w:eastAsia="ru-RU"/>
          </w:rPr>
          <w:t>5-иловага </w:t>
        </w:r>
      </w:hyperlink>
      <w:r w:rsidRPr="00252D92">
        <w:rPr>
          <w:rFonts w:ascii="Times New Roman" w:eastAsia="Times New Roman" w:hAnsi="Times New Roman" w:cs="Times New Roman"/>
          <w:color w:val="000000"/>
          <w:sz w:val="24"/>
          <w:szCs w:val="24"/>
          <w:lang w:eastAsia="ru-RU"/>
        </w:rPr>
        <w:t>мувофиқ шакл бўйича давлат хизматидан фойдаланиш учун сўровномани электрон тарзда тўлдиради.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Сўровномага қуйидаги ҳужжатлар илова қилинади: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соҳа бўйича маълумотга эга бўлган бош муҳандислар ва </w:t>
      </w:r>
      <w:proofErr w:type="gramStart"/>
      <w:r w:rsidRPr="00252D92">
        <w:rPr>
          <w:rFonts w:ascii="Times New Roman" w:eastAsia="Times New Roman" w:hAnsi="Times New Roman" w:cs="Times New Roman"/>
          <w:color w:val="000000"/>
          <w:sz w:val="24"/>
          <w:szCs w:val="24"/>
          <w:lang w:eastAsia="ru-RU"/>
        </w:rPr>
        <w:t>лойи</w:t>
      </w:r>
      <w:proofErr w:type="gramEnd"/>
      <w:r w:rsidRPr="00252D92">
        <w:rPr>
          <w:rFonts w:ascii="Times New Roman" w:eastAsia="Times New Roman" w:hAnsi="Times New Roman" w:cs="Times New Roman"/>
          <w:color w:val="000000"/>
          <w:sz w:val="24"/>
          <w:szCs w:val="24"/>
          <w:lang w:eastAsia="ru-RU"/>
        </w:rPr>
        <w:t>ҳа архитекторлари, бош ҳамда етакчи мутахассислар дипломлари;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корхонага ишга қабул қилинганлиги тўғрисидаги буйруқлар нусхалари;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мулк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 билан ёки бошқа қонуний асосда фаолиятнинг лицензияланаётган турини амалга ошириш учун зарур бўлган бино-иншоот ҳамда асбоб-ускуналар ва инвентарларнинг талабгорга тегишлилигини тасдиқловчи ҳужжатларнинг нусхалари.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Лицензия талабгори III тоифадаги объектларнинг архитектура-шаҳарсозлик ҳужжатларини ишлаб чиқиш фаолиятига лицензияни олиш учун қўшимча равишда ўнтадан кам бўлмаган объектни лойиҳалаш бўйича жами бажарилган ишларнинг </w:t>
      </w:r>
      <w:proofErr w:type="gramStart"/>
      <w:r w:rsidRPr="00252D92">
        <w:rPr>
          <w:rFonts w:ascii="Times New Roman" w:eastAsia="Times New Roman" w:hAnsi="Times New Roman" w:cs="Times New Roman"/>
          <w:color w:val="000000"/>
          <w:sz w:val="24"/>
          <w:szCs w:val="24"/>
          <w:lang w:eastAsia="ru-RU"/>
        </w:rPr>
        <w:t>р</w:t>
      </w:r>
      <w:proofErr w:type="gramEnd"/>
      <w:r w:rsidRPr="00252D92">
        <w:rPr>
          <w:rFonts w:ascii="Times New Roman" w:eastAsia="Times New Roman" w:hAnsi="Times New Roman" w:cs="Times New Roman"/>
          <w:color w:val="000000"/>
          <w:sz w:val="24"/>
          <w:szCs w:val="24"/>
          <w:lang w:eastAsia="ru-RU"/>
        </w:rPr>
        <w:t>ўйхатини, улар юзасидан мазкур соҳада тегишли ваколатга эга бўлган экспертиза органлари берган хулосалар нусхаларини ҳамда ушбу объектлар бўйича муаллифлик назорати дафтарларини тақдим этиши лозим.</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Лицензияловчи орган лицензия бериш учун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ваколатли органларда мавжуд бўлган зарур ҳужжатлар ва ахборотларни белгиланган тартибда ўзаро ахборот ҳамкорлиги йўли билан, шу жумладан, электрон тарзда мустақил равишда олади, ушбу Низомнинг </w:t>
      </w:r>
      <w:hyperlink r:id="rId15" w:history="1">
        <w:r w:rsidRPr="00252D92">
          <w:rPr>
            <w:rFonts w:ascii="Times New Roman" w:eastAsia="Times New Roman" w:hAnsi="Times New Roman" w:cs="Times New Roman"/>
            <w:color w:val="008080"/>
            <w:sz w:val="24"/>
            <w:szCs w:val="24"/>
            <w:lang w:eastAsia="ru-RU"/>
          </w:rPr>
          <w:t>10-бандида </w:t>
        </w:r>
      </w:hyperlink>
      <w:r w:rsidRPr="00252D92">
        <w:rPr>
          <w:rFonts w:ascii="Times New Roman" w:eastAsia="Times New Roman" w:hAnsi="Times New Roman" w:cs="Times New Roman"/>
          <w:color w:val="000000"/>
          <w:sz w:val="24"/>
          <w:szCs w:val="24"/>
          <w:lang w:eastAsia="ru-RU"/>
        </w:rPr>
        <w:t>назарда тутилган ҳужжатлар бундан мустасно.</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Лицензия талабгорларидан ушбу бандда кўрсатилмаган маълумотларни ҳамда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ҳужжатларни талаб қилиш қатъиян тақиқланади.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11. Зарур маълумотлар расмийлаштирилгандан </w:t>
      </w:r>
      <w:proofErr w:type="gramStart"/>
      <w:r w:rsidRPr="00252D92">
        <w:rPr>
          <w:rFonts w:ascii="Times New Roman" w:eastAsia="Times New Roman" w:hAnsi="Times New Roman" w:cs="Times New Roman"/>
          <w:color w:val="000000"/>
          <w:sz w:val="24"/>
          <w:szCs w:val="24"/>
          <w:lang w:eastAsia="ru-RU"/>
        </w:rPr>
        <w:t>ва с</w:t>
      </w:r>
      <w:proofErr w:type="gramEnd"/>
      <w:r w:rsidRPr="00252D92">
        <w:rPr>
          <w:rFonts w:ascii="Times New Roman" w:eastAsia="Times New Roman" w:hAnsi="Times New Roman" w:cs="Times New Roman"/>
          <w:color w:val="000000"/>
          <w:sz w:val="24"/>
          <w:szCs w:val="24"/>
          <w:lang w:eastAsia="ru-RU"/>
        </w:rPr>
        <w:t>ўровномага киритилгандан сўнг лицензия талабгори уни ўз ЭРИси билан тасдиқлайди.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Ўзи келиб мурожаат этган тақдирда сўровномани ЭРИси билан тасдиқлаш имконияти бўлмаган ҳолларда тегишли имзолар идентификация қилишнинг бошқа воситалари (дактилоскопия, электрон имзо ва бошқалар) билан ҳам тасдиқланиши мумкин.</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16" w:anchor="4708100"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12. Давлат хизмати кўрсатилганлиги учун базавий ҳисоблаш миқдорининг уч баравари миқдорида йиғим ундирилади. Лицензия олиш учун ЯИДХП орқали мурожаат этилганда ушбу бандда кўрсатилган йиғим суммасининг 90 фоизи ундирилади.</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lastRenderedPageBreak/>
        <w:t>(12-банднинг биринчи хатбошиси Ўзбекистон Республикаси Вазирлар Маҳкамасининг 2019 йил 28 декабрдаги 1046-сонли </w:t>
      </w:r>
      <w:hyperlink r:id="rId17" w:anchor="4686301"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29.12.2019 й., 09/19/1046/4242-сон)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Давлат хизматлари кўрсатилганда йиғим тўланганлигини тасдиқлаш ахборот-коммуникация тизимлари орқали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Йиғимлар суммаси қуйидаги тартибда тақсимланади: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 Давлат хизматлари марказларига ўзи келиб мурожаат этганда: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20 фоизи — Ўзбекистон Республикаси Адлия вазирлиги ҳузуридаги Давлат хизматлари агентлиги бюджетдан ташқари жамғармасининг шахсий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қолган маблағлар Ўзбекистон Республикаси Қурилиш вазирлиги фаолиятини қўлла</w:t>
      </w:r>
      <w:proofErr w:type="gramStart"/>
      <w:r w:rsidRPr="00252D92">
        <w:rPr>
          <w:rFonts w:ascii="Times New Roman" w:eastAsia="Times New Roman" w:hAnsi="Times New Roman" w:cs="Times New Roman"/>
          <w:color w:val="000000"/>
          <w:sz w:val="24"/>
          <w:szCs w:val="24"/>
          <w:lang w:eastAsia="ru-RU"/>
        </w:rPr>
        <w:t>б-</w:t>
      </w:r>
      <w:proofErr w:type="gramEnd"/>
      <w:r w:rsidRPr="00252D92">
        <w:rPr>
          <w:rFonts w:ascii="Times New Roman" w:eastAsia="Times New Roman" w:hAnsi="Times New Roman" w:cs="Times New Roman"/>
          <w:color w:val="000000"/>
          <w:sz w:val="24"/>
          <w:szCs w:val="24"/>
          <w:lang w:eastAsia="ru-RU"/>
        </w:rPr>
        <w:t>қувватлаш жамғармаси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 ЯИДХП орқали мурожаат этилганда: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10 фоизи — Ўзбекистон Республикаси Адлия вазирлиги ҳузуридаги Давлат хизматлари агентлиги бюджетдан ташқари жамғармасининг шахсий ҳисоб рақамига ўтказилади;</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18" w:anchor="4326576"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11,25 фоизи — «Ўзбекистон Республикаси Президенти ҳузуридаги Лойиҳа бошқаруви миллий агентлиги қошидаги Электрон ҳукумат </w:t>
      </w:r>
      <w:proofErr w:type="gramStart"/>
      <w:r w:rsidRPr="00252D92">
        <w:rPr>
          <w:rFonts w:ascii="Times New Roman" w:eastAsia="Times New Roman" w:hAnsi="Times New Roman" w:cs="Times New Roman"/>
          <w:color w:val="000000"/>
          <w:sz w:val="24"/>
          <w:szCs w:val="24"/>
          <w:lang w:eastAsia="ru-RU"/>
        </w:rPr>
        <w:t>ва ра</w:t>
      </w:r>
      <w:proofErr w:type="gramEnd"/>
      <w:r w:rsidRPr="00252D92">
        <w:rPr>
          <w:rFonts w:ascii="Times New Roman" w:eastAsia="Times New Roman" w:hAnsi="Times New Roman" w:cs="Times New Roman"/>
          <w:color w:val="000000"/>
          <w:sz w:val="24"/>
          <w:szCs w:val="24"/>
          <w:lang w:eastAsia="ru-RU"/>
        </w:rPr>
        <w:t>қамли иқтисодиёт лойиҳаларини бошқариш маркази» ДУКнинг ваколатли банкдаги махсус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(12-банд «б» кичик бандининг учинчи хатбошиси Ўзбекистон Республикаси Вазирлар Маҳкамасининг 2020 йил 14 январдаги 24-сонли </w:t>
      </w:r>
      <w:hyperlink r:id="rId19" w:anchor="4702634"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15.01.2020 й., 09/20/24/0053-сон)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қолган маблағлар Ўзбекистон Республикаси Қурилиш вазирлиги фаолиятини қўлла</w:t>
      </w:r>
      <w:proofErr w:type="gramStart"/>
      <w:r w:rsidRPr="00252D92">
        <w:rPr>
          <w:rFonts w:ascii="Times New Roman" w:eastAsia="Times New Roman" w:hAnsi="Times New Roman" w:cs="Times New Roman"/>
          <w:color w:val="000000"/>
          <w:sz w:val="24"/>
          <w:szCs w:val="24"/>
          <w:lang w:eastAsia="ru-RU"/>
        </w:rPr>
        <w:t>б-</w:t>
      </w:r>
      <w:proofErr w:type="gramEnd"/>
      <w:r w:rsidRPr="00252D92">
        <w:rPr>
          <w:rFonts w:ascii="Times New Roman" w:eastAsia="Times New Roman" w:hAnsi="Times New Roman" w:cs="Times New Roman"/>
          <w:color w:val="000000"/>
          <w:sz w:val="24"/>
          <w:szCs w:val="24"/>
          <w:lang w:eastAsia="ru-RU"/>
        </w:rPr>
        <w:t>қувватлаш жамғармаси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 талабгори лицензия бериш рад этилган кундан бошлаб ўн иш куни мобайнида лицензияни олиш учун йиғимни тўламасдан қайта мурожаат қилиш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қига эга.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13. Сўровномада нотўғри маълумотлар кўрсатилиши, шунингдек, лицензия олиш учун йиғимни тўламаслик давлат хизмати кўрсатишни рад этиш учун асос ҳисобланади.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Давлат хизматлари кўрсатишни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асослар бўйича рад этиш қатъиян тақиқланади.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14. Лицензия талабгори давлат хизматидан фойдаланишдан уни кўрсатишнинг ҳар қандай босқичида бош тортиш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қига эга.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 талабгори давлат хизматидан фойдаланишдан бош тортганда унинг сўровномаси кўрмасдан қолдирилади. Бунда, тўланган йиғим суммаси қайтарилмайди.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15. Ўзи келиб мурожаат этганда Давлат хизматлари марказлари сўровнома тўлдирилган вақтдан бошлаб бир соат мобайнида уни лицензияловчи органга юборадилар.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ЯИДХП орқали мурожаат қилинганда эса сўровнома автоматик тарзда лицензияловчи органга юборилади.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4-боб. Лицензия бериш ёки лицензия беришни рад этиш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16. Лицензияловчи орган сўровнома тушганидан сўнг етти иш куни мобайнида сўровномада қайд этилган маълумотларнинг ҳаққонийлигини текширади ва лицензия талабгорига лицензия бериш учун ҳисобвара</w:t>
      </w:r>
      <w:proofErr w:type="gramStart"/>
      <w:r w:rsidRPr="00252D92">
        <w:rPr>
          <w:rFonts w:ascii="Times New Roman" w:eastAsia="Times New Roman" w:hAnsi="Times New Roman" w:cs="Times New Roman"/>
          <w:color w:val="000000"/>
          <w:sz w:val="24"/>
          <w:szCs w:val="24"/>
          <w:lang w:eastAsia="ru-RU"/>
        </w:rPr>
        <w:t>қ-</w:t>
      </w:r>
      <w:proofErr w:type="gramEnd"/>
      <w:r w:rsidRPr="00252D92">
        <w:rPr>
          <w:rFonts w:ascii="Times New Roman" w:eastAsia="Times New Roman" w:hAnsi="Times New Roman" w:cs="Times New Roman"/>
          <w:color w:val="000000"/>
          <w:sz w:val="24"/>
          <w:szCs w:val="24"/>
          <w:lang w:eastAsia="ru-RU"/>
        </w:rPr>
        <w:t>фактурани лицензия беришнинг давлат божи қийматини кўрсатган ҳолда Давлат хизматлари марказига (ўзи келиб мурожаат қилган тақдирда) ёки лицензия талабгорига (электрон шаклда мурожаат қилган тақдирда) ЯИДХП орқали электрон шаклда юборади ёки рад этишнинг аниқ сабабларини ва қонунчилик нормаларини кўрсатган ҳолда уни юборишни рад этади.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Давлат хизматлари маркази ҳисобвара</w:t>
      </w:r>
      <w:proofErr w:type="gramStart"/>
      <w:r w:rsidRPr="00252D92">
        <w:rPr>
          <w:rFonts w:ascii="Times New Roman" w:eastAsia="Times New Roman" w:hAnsi="Times New Roman" w:cs="Times New Roman"/>
          <w:color w:val="000000"/>
          <w:sz w:val="24"/>
          <w:szCs w:val="24"/>
          <w:lang w:eastAsia="ru-RU"/>
        </w:rPr>
        <w:t>қ-</w:t>
      </w:r>
      <w:proofErr w:type="gramEnd"/>
      <w:r w:rsidRPr="00252D92">
        <w:rPr>
          <w:rFonts w:ascii="Times New Roman" w:eastAsia="Times New Roman" w:hAnsi="Times New Roman" w:cs="Times New Roman"/>
          <w:color w:val="000000"/>
          <w:sz w:val="24"/>
          <w:szCs w:val="24"/>
          <w:lang w:eastAsia="ru-RU"/>
        </w:rPr>
        <w:t>фактура тушганидан бошлаб бир соат мобайнида бу ҳақда ахборот-коммуникация тизими орқали лицензия талабгорини хабардор қилади.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17. Лицензия талабгори ҳисобвара</w:t>
      </w:r>
      <w:proofErr w:type="gramStart"/>
      <w:r w:rsidRPr="00252D92">
        <w:rPr>
          <w:rFonts w:ascii="Times New Roman" w:eastAsia="Times New Roman" w:hAnsi="Times New Roman" w:cs="Times New Roman"/>
          <w:color w:val="000000"/>
          <w:sz w:val="24"/>
          <w:szCs w:val="24"/>
          <w:lang w:eastAsia="ru-RU"/>
        </w:rPr>
        <w:t>қ-</w:t>
      </w:r>
      <w:proofErr w:type="gramEnd"/>
      <w:r w:rsidRPr="00252D92">
        <w:rPr>
          <w:rFonts w:ascii="Times New Roman" w:eastAsia="Times New Roman" w:hAnsi="Times New Roman" w:cs="Times New Roman"/>
          <w:color w:val="000000"/>
          <w:sz w:val="24"/>
          <w:szCs w:val="24"/>
          <w:lang w:eastAsia="ru-RU"/>
        </w:rPr>
        <w:t>фактура тушганидан сўнг бир ой мобайнида лицензия беришнинг давлат божи қийматини ҳисобварақ-фактурада қайд этилган миқдорда тўлайди.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 бериш учун давлат божи қиймати тўланганлиги ахборот-коммуникация тизими орқали тасдиқланади.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Белгиланган муддатда тегишли давлат божи тўланмаслиги лицензия беришни рад этиш учун асос бўлади. Ушбу ҳолатларда лицензия талабгори умумий тартибда давлат хизматидан фойдаланиш учун такроран мурожаат қ</w:t>
      </w:r>
      <w:proofErr w:type="gramStart"/>
      <w:r w:rsidRPr="00252D92">
        <w:rPr>
          <w:rFonts w:ascii="Times New Roman" w:eastAsia="Times New Roman" w:hAnsi="Times New Roman" w:cs="Times New Roman"/>
          <w:color w:val="000000"/>
          <w:sz w:val="24"/>
          <w:szCs w:val="24"/>
          <w:lang w:eastAsia="ru-RU"/>
        </w:rPr>
        <w:t>илишга</w:t>
      </w:r>
      <w:proofErr w:type="gramEnd"/>
      <w:r w:rsidRPr="00252D92">
        <w:rPr>
          <w:rFonts w:ascii="Times New Roman" w:eastAsia="Times New Roman" w:hAnsi="Times New Roman" w:cs="Times New Roman"/>
          <w:color w:val="000000"/>
          <w:sz w:val="24"/>
          <w:szCs w:val="24"/>
          <w:lang w:eastAsia="ru-RU"/>
        </w:rPr>
        <w:t xml:space="preserve"> ҳақли.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Давлат хизматидан фойдаланиш учун ЯИДХП орқали мурожаат этилганда ушбу банднинг </w:t>
      </w:r>
      <w:hyperlink r:id="rId20" w:history="1">
        <w:r w:rsidRPr="00252D92">
          <w:rPr>
            <w:rFonts w:ascii="Times New Roman" w:eastAsia="Times New Roman" w:hAnsi="Times New Roman" w:cs="Times New Roman"/>
            <w:color w:val="008080"/>
            <w:sz w:val="24"/>
            <w:szCs w:val="24"/>
            <w:lang w:eastAsia="ru-RU"/>
          </w:rPr>
          <w:t>биринчи хатбошида </w:t>
        </w:r>
      </w:hyperlink>
      <w:r w:rsidRPr="00252D92">
        <w:rPr>
          <w:rFonts w:ascii="Times New Roman" w:eastAsia="Times New Roman" w:hAnsi="Times New Roman" w:cs="Times New Roman"/>
          <w:color w:val="000000"/>
          <w:sz w:val="24"/>
          <w:szCs w:val="24"/>
          <w:lang w:eastAsia="ru-RU"/>
        </w:rPr>
        <w:t>кўрсатилган йиғим суммасининг 90 фоизи ундирилади.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18. Лицензия берилганлиги учун ундириладиган давлат божи миқдорлари Ўзбекистон Республикаси Вазирлар Маҳкамаси томонидан белгиланади.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Давлат божи қуйидаги тартибда тақсимланади: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 Давлат хизматлари марказларига ўзи келиб мурожаат этганда: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20 фоизи — Ўзбекистон Республикаси Адлия вазирлиги ҳузуридаги Давлат хизматлари агентлиги бюджетдан ташқари жамғармасининг шахсий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қолган маблағлар тенг миқдорда Давлат бюджетига ва Ўзбекистон Республикаси Қурилиш вазирлиги фаолиятини қўлла</w:t>
      </w:r>
      <w:proofErr w:type="gramStart"/>
      <w:r w:rsidRPr="00252D92">
        <w:rPr>
          <w:rFonts w:ascii="Times New Roman" w:eastAsia="Times New Roman" w:hAnsi="Times New Roman" w:cs="Times New Roman"/>
          <w:color w:val="000000"/>
          <w:sz w:val="24"/>
          <w:szCs w:val="24"/>
          <w:lang w:eastAsia="ru-RU"/>
        </w:rPr>
        <w:t>б-</w:t>
      </w:r>
      <w:proofErr w:type="gramEnd"/>
      <w:r w:rsidRPr="00252D92">
        <w:rPr>
          <w:rFonts w:ascii="Times New Roman" w:eastAsia="Times New Roman" w:hAnsi="Times New Roman" w:cs="Times New Roman"/>
          <w:color w:val="000000"/>
          <w:sz w:val="24"/>
          <w:szCs w:val="24"/>
          <w:lang w:eastAsia="ru-RU"/>
        </w:rPr>
        <w:t>қувватлаш жамғармаси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 ЯИДХП орқали мурожаат этилганда: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10 фоизи — Ўзбекистон Республикаси Адлия вазирлиги ҳузуридаги Давлат хизматлари агентлиги бюджетдан ташқари жамғармасининг шахсий ҳисоб рақамига ўтказилади;</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21" w:anchor="4326609"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11,25 фоизи — «Ўзбекистон Республикаси Президенти ҳузуридаги Лойиҳа бошқаруви миллий агентлиги қошидаги Электрон ҳукумат </w:t>
      </w:r>
      <w:proofErr w:type="gramStart"/>
      <w:r w:rsidRPr="00252D92">
        <w:rPr>
          <w:rFonts w:ascii="Times New Roman" w:eastAsia="Times New Roman" w:hAnsi="Times New Roman" w:cs="Times New Roman"/>
          <w:color w:val="000000"/>
          <w:sz w:val="24"/>
          <w:szCs w:val="24"/>
          <w:lang w:eastAsia="ru-RU"/>
        </w:rPr>
        <w:t>ва ра</w:t>
      </w:r>
      <w:proofErr w:type="gramEnd"/>
      <w:r w:rsidRPr="00252D92">
        <w:rPr>
          <w:rFonts w:ascii="Times New Roman" w:eastAsia="Times New Roman" w:hAnsi="Times New Roman" w:cs="Times New Roman"/>
          <w:color w:val="000000"/>
          <w:sz w:val="24"/>
          <w:szCs w:val="24"/>
          <w:lang w:eastAsia="ru-RU"/>
        </w:rPr>
        <w:t>қамли иқтисодиёт лойиҳаларини бошқариш маркази» ДУКнинг ваколатли банкдаги махсус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(18-банд «б» кичик бандининг учинчи хатбошиси Ўзбекистон Республикаси Вазирлар Маҳкамасининг 2020 йил 14 январдаги 24-сонли </w:t>
      </w:r>
      <w:hyperlink r:id="rId22" w:anchor="4702634"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15.01.2020 й., 09/20/24/0053-сон)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қолган маблағлар тенг миқдорда Давлат бюджетига ва Ўзбекистон Республикаси Қурилиш вазирлиги фаолиятини қўлла</w:t>
      </w:r>
      <w:proofErr w:type="gramStart"/>
      <w:r w:rsidRPr="00252D92">
        <w:rPr>
          <w:rFonts w:ascii="Times New Roman" w:eastAsia="Times New Roman" w:hAnsi="Times New Roman" w:cs="Times New Roman"/>
          <w:color w:val="000000"/>
          <w:sz w:val="24"/>
          <w:szCs w:val="24"/>
          <w:lang w:eastAsia="ru-RU"/>
        </w:rPr>
        <w:t>б-</w:t>
      </w:r>
      <w:proofErr w:type="gramEnd"/>
      <w:r w:rsidRPr="00252D92">
        <w:rPr>
          <w:rFonts w:ascii="Times New Roman" w:eastAsia="Times New Roman" w:hAnsi="Times New Roman" w:cs="Times New Roman"/>
          <w:color w:val="000000"/>
          <w:sz w:val="24"/>
          <w:szCs w:val="24"/>
          <w:lang w:eastAsia="ru-RU"/>
        </w:rPr>
        <w:t>қувватлаш жамғармаси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19. Лицензия Ўзбекистон Республикаси Қурилиш вазирлиги томонидан тасдиқланадиган, Ўзбекистон Республикаси Адлия вазирлиги ҳузуридаги Давлат хизматлари агентлиги билан келишилган шакл бўйича электрон шаклда расмийлаштирилади ва лицензияловчи органнинг ЭРИси билан тасдиқланади.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Лицензияловчи орган лицензия учун давлат божи тўлиқ тушганидан сўнг бир иш куни мобайнида QR-код (матрик штрихли код) қўйилган лицензияни электрон шаклда расмийлаштиради ва тегишли Давлат хизматлари марказига юборади.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20. Давлат хизматлари маркази лицензия тушганидан сўнг ўн минут мобайнида уни лицензия талабгорининг электрон манзилига юборади ва лицензия талабгорини </w:t>
      </w:r>
      <w:proofErr w:type="gramStart"/>
      <w:r w:rsidRPr="00252D92">
        <w:rPr>
          <w:rFonts w:ascii="Times New Roman" w:eastAsia="Times New Roman" w:hAnsi="Times New Roman" w:cs="Times New Roman"/>
          <w:color w:val="000000"/>
          <w:sz w:val="24"/>
          <w:szCs w:val="24"/>
          <w:lang w:eastAsia="ru-RU"/>
        </w:rPr>
        <w:t>бу</w:t>
      </w:r>
      <w:proofErr w:type="gramEnd"/>
      <w:r w:rsidRPr="00252D92">
        <w:rPr>
          <w:rFonts w:ascii="Times New Roman" w:eastAsia="Times New Roman" w:hAnsi="Times New Roman" w:cs="Times New Roman"/>
          <w:color w:val="000000"/>
          <w:sz w:val="24"/>
          <w:szCs w:val="24"/>
          <w:lang w:eastAsia="ru-RU"/>
        </w:rPr>
        <w:t xml:space="preserve"> ҳақда ахборот-коммуникация тизими орқали хабардор қилади. Давлат хизматлари маркази лицензия талабгорининг сўровига кўра унга лицензияни электрон шаклда ёки қоғ</w:t>
      </w:r>
      <w:proofErr w:type="gramStart"/>
      <w:r w:rsidRPr="00252D92">
        <w:rPr>
          <w:rFonts w:ascii="Times New Roman" w:eastAsia="Times New Roman" w:hAnsi="Times New Roman" w:cs="Times New Roman"/>
          <w:color w:val="000000"/>
          <w:sz w:val="24"/>
          <w:szCs w:val="24"/>
          <w:lang w:eastAsia="ru-RU"/>
        </w:rPr>
        <w:t>оз</w:t>
      </w:r>
      <w:proofErr w:type="gramEnd"/>
      <w:r w:rsidRPr="00252D92">
        <w:rPr>
          <w:rFonts w:ascii="Times New Roman" w:eastAsia="Times New Roman" w:hAnsi="Times New Roman" w:cs="Times New Roman"/>
          <w:color w:val="000000"/>
          <w:sz w:val="24"/>
          <w:szCs w:val="24"/>
          <w:lang w:eastAsia="ru-RU"/>
        </w:rPr>
        <w:t xml:space="preserve"> шаклида бериши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21. Агар лицензияловчи орган лицензия бериш тўғрисидаги мурожаатни кўриб чиқиш муддати давомида лицензия бериш учун ҳисобварақ-фактура ёки лицензия беришни рад этиш тўғрисида қарор қабул қилмаса, кўрсатилган муддат ўтганидан сўнг лицензия талабгори сўровномада кўрсатилган фаолият турини амалга ошириш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қига бу ҳақда лицензияловчи органни ёзма равишда хабардор қилган ҳолда эга бўлади.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 xml:space="preserve">Бунда лицензияловчи орган лицензия талабгорининг ёзма хабари олинганидан кейин беш иш куни ичида унга лицензия бериши шарт. Тақдим этилган ҳужжатларнинг улар қабул қилиб олинган сана тўғрисида белги қўйилган </w:t>
      </w:r>
      <w:proofErr w:type="gramStart"/>
      <w:r w:rsidRPr="00252D92">
        <w:rPr>
          <w:rFonts w:ascii="Times New Roman" w:eastAsia="Times New Roman" w:hAnsi="Times New Roman" w:cs="Times New Roman"/>
          <w:color w:val="000000"/>
          <w:sz w:val="24"/>
          <w:szCs w:val="24"/>
          <w:lang w:eastAsia="ru-RU"/>
        </w:rPr>
        <w:t>р</w:t>
      </w:r>
      <w:proofErr w:type="gramEnd"/>
      <w:r w:rsidRPr="00252D92">
        <w:rPr>
          <w:rFonts w:ascii="Times New Roman" w:eastAsia="Times New Roman" w:hAnsi="Times New Roman" w:cs="Times New Roman"/>
          <w:color w:val="000000"/>
          <w:sz w:val="24"/>
          <w:szCs w:val="24"/>
          <w:lang w:eastAsia="ru-RU"/>
        </w:rPr>
        <w:t>ўйхати ҳамда лицензия талабгори томонидан лицензияловчи органга юборилган ёзма хабар лицензия олингунига қадар лицензияга тенглаштирилади ва шундай фаолиятни амалга ошириш учун асос бўлади. Бунда лицензия талабгори лицензиясиз фаолият билан шуғулланганлик учун жавобгарликка тортилиши мумкин эмас.</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22. Қуйидагилар лицензия беришни рад этиш учун асос бўлади: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 талабгорининг ҳужжатларни лозим тарзда расмийлаштирмай тақдим этиши;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 талабгори тақдим этган ҳужжатларда нотўғри ёки бузиб кўрсатилган маълумотларнинг мавжудлиги;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 талабгорининг лицензия талаблари ва шартларига номувофиқлиги.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асосларга кўра, шу жумладан, лицензия бериш мақсадга мувофиқ эмас деган важ билан лицензия беришни рад этишга йўл қўйилмайди.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5-боб. Лицензияни қайта расмийлаштириш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23. Лицензиат ўзгартирилган, унинг номи ёки жойлашган жойи (почта манзили) ўзгарган тақдирда, лицензиат ёки унинг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қий вориси қайта рўйхатдан ўтганидан кейин бир ой муддатда лицензияловчи органга кўрсатиб ўтилган маълумотларни тасдиқловчи тегишли ҳужжатларни илова қилган ҳолда лицензияни қайта расмийлаштириш тўғрисида сўровнома бериши шарт.</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Янгидан ташкил этилган юридик шахсни давлат </w:t>
      </w:r>
      <w:proofErr w:type="gramStart"/>
      <w:r w:rsidRPr="00252D92">
        <w:rPr>
          <w:rFonts w:ascii="Times New Roman" w:eastAsia="Times New Roman" w:hAnsi="Times New Roman" w:cs="Times New Roman"/>
          <w:color w:val="000000"/>
          <w:sz w:val="24"/>
          <w:szCs w:val="24"/>
          <w:lang w:eastAsia="ru-RU"/>
        </w:rPr>
        <w:t>р</w:t>
      </w:r>
      <w:proofErr w:type="gramEnd"/>
      <w:r w:rsidRPr="00252D92">
        <w:rPr>
          <w:rFonts w:ascii="Times New Roman" w:eastAsia="Times New Roman" w:hAnsi="Times New Roman" w:cs="Times New Roman"/>
          <w:color w:val="000000"/>
          <w:sz w:val="24"/>
          <w:szCs w:val="24"/>
          <w:lang w:eastAsia="ru-RU"/>
        </w:rPr>
        <w:t>ўйхатидан ўтказиш санасида фаолиятнинг айни бир лицензияланадиган турини амалга ошириш учун лицензияга эга лицензиатлар қўшиб юборилган тақдирда, ушбу банднинг </w:t>
      </w:r>
      <w:hyperlink r:id="rId23" w:history="1">
        <w:r w:rsidRPr="00252D92">
          <w:rPr>
            <w:rFonts w:ascii="Times New Roman" w:eastAsia="Times New Roman" w:hAnsi="Times New Roman" w:cs="Times New Roman"/>
            <w:color w:val="008080"/>
            <w:sz w:val="24"/>
            <w:szCs w:val="24"/>
            <w:lang w:eastAsia="ru-RU"/>
          </w:rPr>
          <w:t>биринчи хатбошисида </w:t>
        </w:r>
      </w:hyperlink>
      <w:r w:rsidRPr="00252D92">
        <w:rPr>
          <w:rFonts w:ascii="Times New Roman" w:eastAsia="Times New Roman" w:hAnsi="Times New Roman" w:cs="Times New Roman"/>
          <w:color w:val="000000"/>
          <w:sz w:val="24"/>
          <w:szCs w:val="24"/>
          <w:lang w:eastAsia="ru-RU"/>
        </w:rPr>
        <w:t>назарда тутилган тартибда қайта расмийлаштиришга йўл қўйилади.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Лицензиянинг амал қилиши лицензияланадиган фаолият турининг бир қисми (қисмлари) учун тўхтатилган тақдирда, лицензия қайта расмийлаштирилади.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24. Лицензиат лицензия қайта расмийлаштирилгунга қадар унда кўрсатилган фаолиятни илгари берилган лицензия асосида амалга оширади.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Лицензияни қайта расмийлаштиришда лицензияловчи орган лицензиялар реестрига тегишли ўзгартиришлар киритади. Лицензияни қайта расмийлаштириш лицензияловчи орган томонидан тегишли ҳужжатлар илова қилинган ҳолда лицензияни қайта расмийлаштириш тўғрисида талабгордан сўровнома қабул қилинган кундан эътиборан ёки лицензиянинг амал қилишини лицензияланадиган фаолият турининг бир қисми (қисмлари) учун тўхтатиш тўғрисида қарор қабул қилинган кундан бошлаб уч кун ичида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25. Лицензияларни қайта расмийлаштиришда лицензия талабгорининг лицензия бериш тўғрисидаги сўровнома кўриб чиқилганлиги учун тўланадиган сумманинг ярми миқдорида йиғим ундирилади.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Бунда, йиғим миқдори ушбу Низомнинг </w:t>
      </w:r>
      <w:hyperlink r:id="rId24" w:history="1">
        <w:r w:rsidRPr="00252D92">
          <w:rPr>
            <w:rFonts w:ascii="Times New Roman" w:eastAsia="Times New Roman" w:hAnsi="Times New Roman" w:cs="Times New Roman"/>
            <w:color w:val="008080"/>
            <w:sz w:val="24"/>
            <w:szCs w:val="24"/>
            <w:lang w:eastAsia="ru-RU"/>
          </w:rPr>
          <w:t>9-банди </w:t>
        </w:r>
      </w:hyperlink>
      <w:r w:rsidRPr="00252D92">
        <w:rPr>
          <w:rFonts w:ascii="Times New Roman" w:eastAsia="Times New Roman" w:hAnsi="Times New Roman" w:cs="Times New Roman"/>
          <w:color w:val="000000"/>
          <w:sz w:val="24"/>
          <w:szCs w:val="24"/>
          <w:lang w:eastAsia="ru-RU"/>
        </w:rPr>
        <w:t>талаблари асосида тақсимланади.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6-боб. Лицензия талаблари ва шартларига риоя этилишини назорат қилиш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26. Лицензия талаблари ва шартларига риоя этилиши устидан назорат амалга оширилаётганда лицензияловчи органлар ўз ваколатлари доирасида қуйидаги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қларга эгадирлар: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лицензиатлар лицензия талаблари ва шартларига риоя этаётганлиги устидан қонун ҳужжатларида белгиланган тартибда режали текширувлар ўтказиш;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 талаблари ва шартларига лицензиат томонидан риоя этилиши юзасидан қ</w:t>
      </w:r>
      <w:proofErr w:type="gramStart"/>
      <w:r w:rsidRPr="00252D92">
        <w:rPr>
          <w:rFonts w:ascii="Times New Roman" w:eastAsia="Times New Roman" w:hAnsi="Times New Roman" w:cs="Times New Roman"/>
          <w:color w:val="000000"/>
          <w:sz w:val="24"/>
          <w:szCs w:val="24"/>
          <w:lang w:eastAsia="ru-RU"/>
        </w:rPr>
        <w:t>ис</w:t>
      </w:r>
      <w:proofErr w:type="gramEnd"/>
      <w:r w:rsidRPr="00252D92">
        <w:rPr>
          <w:rFonts w:ascii="Times New Roman" w:eastAsia="Times New Roman" w:hAnsi="Times New Roman" w:cs="Times New Roman"/>
          <w:color w:val="000000"/>
          <w:sz w:val="24"/>
          <w:szCs w:val="24"/>
          <w:lang w:eastAsia="ru-RU"/>
        </w:rPr>
        <w:t>қа муддатли текширишларни жисмоний ва юридик шахсларнинг қонун ҳужжатлари бузилганлиги фактлари тўғрисидаги мурожаатлари асосида махсус ваколатли органнинг қарорига кўра қонун ҳужжатларида белгиланган тартибда ўтказиш;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лицензия талаблари ва шартларига риоя этилиши устидан текширувлар ўтказилаётганда юзага келадиган масалалар бўйича лицензиатдан зарур маълумотларни талаб қилиш ва олиш;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текширув натижалари асосида лицензиат йўл қўйган лицензия талаблари ва шартларининг аниқ қоидабузилишларини кўрсатган ҳолда далолатномалар (маълумотномалар) тузиш;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лицензиат зиммасига аниқланган қоидабузарликларни бартараф этиш мажбуриятини юкловчи қарорлар чиқариш, бундай қоидабузарликларни бартараф этиш муддатларини белгилаш;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лицензиянинг амал қилишини тўхтатиб туриш ёки тугатиш.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Лицензияловчи органлар қонун ҳужжатларига мувофиқ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ваколатларни ҳам амалга оширишлари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27. Лицензия талаблари ва шартларига риоя этилишини ўрганиш вақтида лицензияловчи органнинг масъул ходимлари томонидан икки нусхада далолатнома тузилади, унинг бир нусхаси лицензиатга берилади, иккинчи нусхаси лицензияловчи органда қолади.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7-боб. Лицензиянинг амал қилишини тўхтатиб туриш, тўхтатиш ва лицензияни бекор қилиш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28. Лицензиянинг амал қилишини тўхтатиб туриш «Фаолиятнинг айрим турларини лицензиялаш тўғрисида</w:t>
      </w:r>
      <w:proofErr w:type="gramStart"/>
      <w:r w:rsidRPr="00252D92">
        <w:rPr>
          <w:rFonts w:ascii="Times New Roman" w:eastAsia="Times New Roman" w:hAnsi="Times New Roman" w:cs="Times New Roman"/>
          <w:color w:val="000000"/>
          <w:sz w:val="24"/>
          <w:szCs w:val="24"/>
          <w:lang w:eastAsia="ru-RU"/>
        </w:rPr>
        <w:t>»г</w:t>
      </w:r>
      <w:proofErr w:type="gramEnd"/>
      <w:r w:rsidRPr="00252D92">
        <w:rPr>
          <w:rFonts w:ascii="Times New Roman" w:eastAsia="Times New Roman" w:hAnsi="Times New Roman" w:cs="Times New Roman"/>
          <w:color w:val="000000"/>
          <w:sz w:val="24"/>
          <w:szCs w:val="24"/>
          <w:lang w:eastAsia="ru-RU"/>
        </w:rPr>
        <w:t>и Ўзбекистон Республикаси Қонунининг </w:t>
      </w:r>
      <w:hyperlink r:id="rId25" w:anchor="1069003" w:history="1">
        <w:r w:rsidRPr="00252D92">
          <w:rPr>
            <w:rFonts w:ascii="Times New Roman" w:eastAsia="Times New Roman" w:hAnsi="Times New Roman" w:cs="Times New Roman"/>
            <w:color w:val="008080"/>
            <w:sz w:val="24"/>
            <w:szCs w:val="24"/>
            <w:lang w:eastAsia="ru-RU"/>
          </w:rPr>
          <w:t>22-моддасига </w:t>
        </w:r>
      </w:hyperlink>
      <w:r w:rsidRPr="00252D92">
        <w:rPr>
          <w:rFonts w:ascii="Times New Roman" w:eastAsia="Times New Roman" w:hAnsi="Times New Roman" w:cs="Times New Roman"/>
          <w:color w:val="000000"/>
          <w:sz w:val="24"/>
          <w:szCs w:val="24"/>
          <w:lang w:eastAsia="ru-RU"/>
        </w:rPr>
        <w:t>мувофиқ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29. Лицензиянинг амал қилишини тўхтатиш «Фаолиятнинг айрим турларини лицензиялаш тўғрисида</w:t>
      </w:r>
      <w:proofErr w:type="gramStart"/>
      <w:r w:rsidRPr="00252D92">
        <w:rPr>
          <w:rFonts w:ascii="Times New Roman" w:eastAsia="Times New Roman" w:hAnsi="Times New Roman" w:cs="Times New Roman"/>
          <w:color w:val="000000"/>
          <w:sz w:val="24"/>
          <w:szCs w:val="24"/>
          <w:lang w:eastAsia="ru-RU"/>
        </w:rPr>
        <w:t>»г</w:t>
      </w:r>
      <w:proofErr w:type="gramEnd"/>
      <w:r w:rsidRPr="00252D92">
        <w:rPr>
          <w:rFonts w:ascii="Times New Roman" w:eastAsia="Times New Roman" w:hAnsi="Times New Roman" w:cs="Times New Roman"/>
          <w:color w:val="000000"/>
          <w:sz w:val="24"/>
          <w:szCs w:val="24"/>
          <w:lang w:eastAsia="ru-RU"/>
        </w:rPr>
        <w:t>и Ўзбекистон Республикаси Қонунининг </w:t>
      </w:r>
      <w:hyperlink r:id="rId26" w:anchor="35371" w:history="1">
        <w:r w:rsidRPr="00252D92">
          <w:rPr>
            <w:rFonts w:ascii="Times New Roman" w:eastAsia="Times New Roman" w:hAnsi="Times New Roman" w:cs="Times New Roman"/>
            <w:color w:val="008080"/>
            <w:sz w:val="24"/>
            <w:szCs w:val="24"/>
            <w:lang w:eastAsia="ru-RU"/>
          </w:rPr>
          <w:t>23-моддасига </w:t>
        </w:r>
      </w:hyperlink>
      <w:r w:rsidRPr="00252D92">
        <w:rPr>
          <w:rFonts w:ascii="Times New Roman" w:eastAsia="Times New Roman" w:hAnsi="Times New Roman" w:cs="Times New Roman"/>
          <w:color w:val="000000"/>
          <w:sz w:val="24"/>
          <w:szCs w:val="24"/>
          <w:lang w:eastAsia="ru-RU"/>
        </w:rPr>
        <w:t>асосан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30. Лицензияни бекор қилиш «Фаолиятнинг айрим турларини лицензиялаш тўғрисида</w:t>
      </w:r>
      <w:proofErr w:type="gramStart"/>
      <w:r w:rsidRPr="00252D92">
        <w:rPr>
          <w:rFonts w:ascii="Times New Roman" w:eastAsia="Times New Roman" w:hAnsi="Times New Roman" w:cs="Times New Roman"/>
          <w:color w:val="000000"/>
          <w:sz w:val="24"/>
          <w:szCs w:val="24"/>
          <w:lang w:eastAsia="ru-RU"/>
        </w:rPr>
        <w:t>»г</w:t>
      </w:r>
      <w:proofErr w:type="gramEnd"/>
      <w:r w:rsidRPr="00252D92">
        <w:rPr>
          <w:rFonts w:ascii="Times New Roman" w:eastAsia="Times New Roman" w:hAnsi="Times New Roman" w:cs="Times New Roman"/>
          <w:color w:val="000000"/>
          <w:sz w:val="24"/>
          <w:szCs w:val="24"/>
          <w:lang w:eastAsia="ru-RU"/>
        </w:rPr>
        <w:t>и Ўзбекистон Республикаси Қонунининг </w:t>
      </w:r>
      <w:hyperlink r:id="rId27" w:anchor="1081828" w:history="1">
        <w:r w:rsidRPr="00252D92">
          <w:rPr>
            <w:rFonts w:ascii="Times New Roman" w:eastAsia="Times New Roman" w:hAnsi="Times New Roman" w:cs="Times New Roman"/>
            <w:color w:val="008080"/>
            <w:sz w:val="24"/>
            <w:szCs w:val="24"/>
            <w:lang w:eastAsia="ru-RU"/>
          </w:rPr>
          <w:t>24-моддасига </w:t>
        </w:r>
      </w:hyperlink>
      <w:r w:rsidRPr="00252D92">
        <w:rPr>
          <w:rFonts w:ascii="Times New Roman" w:eastAsia="Times New Roman" w:hAnsi="Times New Roman" w:cs="Times New Roman"/>
          <w:color w:val="000000"/>
          <w:sz w:val="24"/>
          <w:szCs w:val="24"/>
          <w:lang w:eastAsia="ru-RU"/>
        </w:rPr>
        <w:t>мувофиқ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31. Лицензияловчи органнинг лицензиянинг амал қилишини тўхтатиб туриш, тўхтатиш ёки лицензияни бекор қилиш тўғрисидаги қарори юзасидан судга шикоят қилиниши мумкин. Бундай қарорнинг асоссиз эканлиги суд томонидан эътироф этилган тақдирда, лицензияловчи орган лицензиат олдида лицензиат кўрган зарар миқдорида жавоб беради.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8-боб. Лицензиялар реестри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32. Лицензияловчи орган «Лицензия» ахборот тизимлари комплекси воситасида лицензиялар реестрини шакллантиради, унда қуйидагилар кўрсатилади: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лицензиатнинг номи ва унинг жойлашган жойи (почта манзили);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52D92">
        <w:rPr>
          <w:rFonts w:ascii="Times New Roman" w:eastAsia="Times New Roman" w:hAnsi="Times New Roman" w:cs="Times New Roman"/>
          <w:color w:val="000000"/>
          <w:sz w:val="24"/>
          <w:szCs w:val="24"/>
          <w:lang w:eastAsia="ru-RU"/>
        </w:rPr>
        <w:t>ало</w:t>
      </w:r>
      <w:proofErr w:type="gramEnd"/>
      <w:r w:rsidRPr="00252D92">
        <w:rPr>
          <w:rFonts w:ascii="Times New Roman" w:eastAsia="Times New Roman" w:hAnsi="Times New Roman" w:cs="Times New Roman"/>
          <w:color w:val="000000"/>
          <w:sz w:val="24"/>
          <w:szCs w:val="24"/>
          <w:lang w:eastAsia="ru-RU"/>
        </w:rPr>
        <w:t>қа телефони рақами;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ҳисоб-китоб рақами;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электрон манзили (веб-сайт);</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солиқ тўловчининг идентификация рақами;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ташкилот раҳбарининг фамилияси, исми, отасининг исми;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лицензиянинг берилган санаси </w:t>
      </w:r>
      <w:proofErr w:type="gramStart"/>
      <w:r w:rsidRPr="00252D92">
        <w:rPr>
          <w:rFonts w:ascii="Times New Roman" w:eastAsia="Times New Roman" w:hAnsi="Times New Roman" w:cs="Times New Roman"/>
          <w:color w:val="000000"/>
          <w:sz w:val="24"/>
          <w:szCs w:val="24"/>
          <w:lang w:eastAsia="ru-RU"/>
        </w:rPr>
        <w:t>ва ра</w:t>
      </w:r>
      <w:proofErr w:type="gramEnd"/>
      <w:r w:rsidRPr="00252D92">
        <w:rPr>
          <w:rFonts w:ascii="Times New Roman" w:eastAsia="Times New Roman" w:hAnsi="Times New Roman" w:cs="Times New Roman"/>
          <w:color w:val="000000"/>
          <w:sz w:val="24"/>
          <w:szCs w:val="24"/>
          <w:lang w:eastAsia="ru-RU"/>
        </w:rPr>
        <w:t>қами;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лицензиянинг амал қилишини тўхтатиб туриш, тўхтатиш, қайта тиклаш асослари ва санаси;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лицензияларни бекор қилиш асослари ва санаси;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лицензияларни қайта расмийлаштиришнинг асослари ва санаси.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Лицензиялар реестрида мавжуд бўлган маълумотлар лицензияловчи органнинг расмий веб-сайтига жойлаштирилади.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33. Лицензиялар реестридаги маълумотлар лицензияловчи органнинг расмий веб-сайтидаги «Лицензия» ахборот тизимлари комплексида жойлаштирилади ва танишиш учун очиқ ҳисобланади.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9-боб. Якунловчи қоидалар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 xml:space="preserve">34. Давлат хизматлари марказлари ва лицензияловчи орган ўз фаолиятини амалга ошириши натижасида олинган лицензия </w:t>
      </w:r>
      <w:proofErr w:type="gramStart"/>
      <w:r w:rsidRPr="00252D92">
        <w:rPr>
          <w:rFonts w:ascii="Times New Roman" w:eastAsia="Times New Roman" w:hAnsi="Times New Roman" w:cs="Times New Roman"/>
          <w:color w:val="000000"/>
          <w:sz w:val="24"/>
          <w:szCs w:val="24"/>
          <w:lang w:eastAsia="ru-RU"/>
        </w:rPr>
        <w:t>олувчи</w:t>
      </w:r>
      <w:proofErr w:type="gramEnd"/>
      <w:r w:rsidRPr="00252D92">
        <w:rPr>
          <w:rFonts w:ascii="Times New Roman" w:eastAsia="Times New Roman" w:hAnsi="Times New Roman" w:cs="Times New Roman"/>
          <w:color w:val="000000"/>
          <w:sz w:val="24"/>
          <w:szCs w:val="24"/>
          <w:lang w:eastAsia="ru-RU"/>
        </w:rPr>
        <w:t xml:space="preserve"> ҳақидаги маълумотларнинг махфийлигини таъминлаши керак.</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35. Ўзбекистон Республикаси Адлия вазирлиги ҳузуридаги Давлат хизматлари агентлиги, унинг ҳудудий бошқармалари ва Давлат хизматлари марказлари ушбу Низом талаблари ижроси бўйича давлат органлари ва бошқа ташкилотларнинг фаолияти юзасидан, шу жумладан, ЯИДХП орқали, доимий назоратни ва мониторингни амалга оширадилар.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36. Лицензия талабгори давлат органлари ва бошқа ташкилотлар ходимларининг хатт</w:t>
      </w:r>
      <w:proofErr w:type="gramStart"/>
      <w:r w:rsidRPr="00252D92">
        <w:rPr>
          <w:rFonts w:ascii="Times New Roman" w:eastAsia="Times New Roman" w:hAnsi="Times New Roman" w:cs="Times New Roman"/>
          <w:color w:val="000000"/>
          <w:sz w:val="24"/>
          <w:szCs w:val="24"/>
          <w:lang w:eastAsia="ru-RU"/>
        </w:rPr>
        <w:t>и-</w:t>
      </w:r>
      <w:proofErr w:type="gramEnd"/>
      <w:r w:rsidRPr="00252D92">
        <w:rPr>
          <w:rFonts w:ascii="Times New Roman" w:eastAsia="Times New Roman" w:hAnsi="Times New Roman" w:cs="Times New Roman"/>
          <w:color w:val="000000"/>
          <w:sz w:val="24"/>
          <w:szCs w:val="24"/>
          <w:lang w:eastAsia="ru-RU"/>
        </w:rPr>
        <w:t>ҳаракатлари юзасидан қонун ҳужжатларида белгиланган тартибда шикоят қилиши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37. Ушбу Низом талаблари бузилишида айбдор бўлган шахслар қонун ҳужжатларида белгиланган тартибда жавоб берадилар.</w:t>
      </w:r>
    </w:p>
    <w:p w:rsidR="00252D92" w:rsidRPr="00252D92" w:rsidRDefault="00252D92" w:rsidP="00252D92">
      <w:pPr>
        <w:spacing w:line="240" w:lineRule="auto"/>
        <w:jc w:val="center"/>
        <w:rPr>
          <w:rFonts w:ascii="Times New Roman" w:eastAsia="Times New Roman" w:hAnsi="Times New Roman" w:cs="Times New Roman"/>
          <w:color w:val="000080"/>
          <w:lang w:eastAsia="ru-RU"/>
        </w:rPr>
      </w:pPr>
      <w:proofErr w:type="gramStart"/>
      <w:r w:rsidRPr="00252D92">
        <w:rPr>
          <w:rFonts w:ascii="Times New Roman" w:eastAsia="Times New Roman" w:hAnsi="Times New Roman" w:cs="Times New Roman"/>
          <w:color w:val="000080"/>
          <w:lang w:eastAsia="ru-RU"/>
        </w:rPr>
        <w:t>Архитектура-ша</w:t>
      </w:r>
      <w:proofErr w:type="gramEnd"/>
      <w:r w:rsidRPr="00252D92">
        <w:rPr>
          <w:rFonts w:ascii="Times New Roman" w:eastAsia="Times New Roman" w:hAnsi="Times New Roman" w:cs="Times New Roman"/>
          <w:color w:val="000080"/>
          <w:lang w:eastAsia="ru-RU"/>
        </w:rPr>
        <w:t>ҳарсозлик ҳужжатларини ишлаб чиқиш фаолиятини лицензиялаш тартиби тўғрисидаги</w:t>
      </w:r>
      <w:hyperlink r:id="rId28" w:history="1">
        <w:r w:rsidRPr="00252D92">
          <w:rPr>
            <w:rFonts w:ascii="Times New Roman" w:eastAsia="Times New Roman" w:hAnsi="Times New Roman" w:cs="Times New Roman"/>
            <w:color w:val="008080"/>
            <w:lang w:eastAsia="ru-RU"/>
          </w:rPr>
          <w:t> низомга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1-ИЛОВА</w:t>
      </w:r>
    </w:p>
    <w:p w:rsidR="00252D92" w:rsidRPr="00252D92" w:rsidRDefault="00252D92" w:rsidP="00252D92">
      <w:pPr>
        <w:spacing w:after="120" w:line="240" w:lineRule="auto"/>
        <w:jc w:val="center"/>
        <w:rPr>
          <w:rFonts w:ascii="Times New Roman" w:eastAsia="Times New Roman" w:hAnsi="Times New Roman" w:cs="Times New Roman"/>
          <w:b/>
          <w:bCs/>
          <w:color w:val="000080"/>
          <w:sz w:val="24"/>
          <w:szCs w:val="24"/>
          <w:lang w:eastAsia="ru-RU"/>
        </w:rPr>
      </w:pPr>
      <w:proofErr w:type="gramStart"/>
      <w:r w:rsidRPr="00252D92">
        <w:rPr>
          <w:rFonts w:ascii="Times New Roman" w:eastAsia="Times New Roman" w:hAnsi="Times New Roman" w:cs="Times New Roman"/>
          <w:b/>
          <w:bCs/>
          <w:color w:val="000080"/>
          <w:sz w:val="24"/>
          <w:szCs w:val="24"/>
          <w:lang w:eastAsia="ru-RU"/>
        </w:rPr>
        <w:t>Архитектура-ша</w:t>
      </w:r>
      <w:proofErr w:type="gramEnd"/>
      <w:r w:rsidRPr="00252D92">
        <w:rPr>
          <w:rFonts w:ascii="Times New Roman" w:eastAsia="Times New Roman" w:hAnsi="Times New Roman" w:cs="Times New Roman"/>
          <w:b/>
          <w:bCs/>
          <w:color w:val="000080"/>
          <w:sz w:val="24"/>
          <w:szCs w:val="24"/>
          <w:lang w:eastAsia="ru-RU"/>
        </w:rPr>
        <w:t>ҳарсозлик ҳужжатларини ишлаб чиқиш фаолиятини лицензиялаш</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b/>
          <w:bCs/>
          <w:caps/>
          <w:color w:val="000080"/>
          <w:sz w:val="24"/>
          <w:szCs w:val="24"/>
          <w:lang w:eastAsia="ru-RU"/>
        </w:rPr>
        <w:t>СХЕМАСИ</w:t>
      </w:r>
    </w:p>
    <w:p w:rsidR="00252D92" w:rsidRPr="00252D92" w:rsidRDefault="00252D92" w:rsidP="00252D92">
      <w:pPr>
        <w:spacing w:after="60" w:line="240" w:lineRule="auto"/>
        <w:jc w:val="center"/>
        <w:rPr>
          <w:rFonts w:ascii="Times New Roman" w:eastAsia="Times New Roman" w:hAnsi="Times New Roman" w:cs="Times New Roman"/>
          <w:color w:val="000080"/>
          <w:sz w:val="24"/>
          <w:szCs w:val="24"/>
          <w:lang w:eastAsia="ru-RU"/>
        </w:rPr>
      </w:pPr>
      <w:r>
        <w:rPr>
          <w:rFonts w:ascii="Times New Roman" w:eastAsia="Times New Roman" w:hAnsi="Times New Roman" w:cs="Times New Roman"/>
          <w:noProof/>
          <w:color w:val="000080"/>
          <w:sz w:val="24"/>
          <w:szCs w:val="24"/>
          <w:lang w:eastAsia="ru-RU"/>
        </w:rPr>
        <w:lastRenderedPageBreak/>
        <w:drawing>
          <wp:inline distT="0" distB="0" distL="0" distR="0">
            <wp:extent cx="9601200" cy="6400800"/>
            <wp:effectExtent l="19050" t="0" r="0" b="0"/>
            <wp:docPr id="1" name="Рисунок 1" descr="https://lex.uz/ru/files/4326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ex.uz/ru/files/4326773"/>
                    <pic:cNvPicPr>
                      <a:picLocks noChangeAspect="1" noChangeArrowheads="1"/>
                    </pic:cNvPicPr>
                  </pic:nvPicPr>
                  <pic:blipFill>
                    <a:blip r:embed="rId29"/>
                    <a:srcRect/>
                    <a:stretch>
                      <a:fillRect/>
                    </a:stretch>
                  </pic:blipFill>
                  <pic:spPr bwMode="auto">
                    <a:xfrm>
                      <a:off x="0" y="0"/>
                      <a:ext cx="9601200" cy="6400800"/>
                    </a:xfrm>
                    <a:prstGeom prst="rect">
                      <a:avLst/>
                    </a:prstGeom>
                    <a:noFill/>
                    <a:ln w="9525">
                      <a:noFill/>
                      <a:miter lim="800000"/>
                      <a:headEnd/>
                      <a:tailEnd/>
                    </a:ln>
                  </pic:spPr>
                </pic:pic>
              </a:graphicData>
            </a:graphic>
          </wp:inline>
        </w:drawing>
      </w:r>
    </w:p>
    <w:p w:rsidR="00252D92" w:rsidRPr="00252D92" w:rsidRDefault="00252D92" w:rsidP="00252D92">
      <w:pPr>
        <w:spacing w:line="240" w:lineRule="auto"/>
        <w:jc w:val="center"/>
        <w:rPr>
          <w:rFonts w:ascii="Times New Roman" w:eastAsia="Times New Roman" w:hAnsi="Times New Roman" w:cs="Times New Roman"/>
          <w:color w:val="000080"/>
          <w:lang w:eastAsia="ru-RU"/>
        </w:rPr>
      </w:pPr>
      <w:proofErr w:type="gramStart"/>
      <w:r w:rsidRPr="00252D92">
        <w:rPr>
          <w:rFonts w:ascii="Times New Roman" w:eastAsia="Times New Roman" w:hAnsi="Times New Roman" w:cs="Times New Roman"/>
          <w:color w:val="000080"/>
          <w:lang w:eastAsia="ru-RU"/>
        </w:rPr>
        <w:t>Архитектура-ша</w:t>
      </w:r>
      <w:proofErr w:type="gramEnd"/>
      <w:r w:rsidRPr="00252D92">
        <w:rPr>
          <w:rFonts w:ascii="Times New Roman" w:eastAsia="Times New Roman" w:hAnsi="Times New Roman" w:cs="Times New Roman"/>
          <w:color w:val="000080"/>
          <w:lang w:eastAsia="ru-RU"/>
        </w:rPr>
        <w:t>ҳарсозлик ҳужжатларини ишлаб чиқиш фаолиятини лицензиялаш тўғрисидаги </w:t>
      </w:r>
      <w:hyperlink r:id="rId30" w:history="1">
        <w:r w:rsidRPr="00252D92">
          <w:rPr>
            <w:rFonts w:ascii="Times New Roman" w:eastAsia="Times New Roman" w:hAnsi="Times New Roman" w:cs="Times New Roman"/>
            <w:color w:val="008080"/>
            <w:lang w:eastAsia="ru-RU"/>
          </w:rPr>
          <w:t>низомга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2-ИЛОВА</w:t>
      </w:r>
    </w:p>
    <w:p w:rsidR="00252D92" w:rsidRPr="00252D92" w:rsidRDefault="00252D92" w:rsidP="00252D92">
      <w:pPr>
        <w:spacing w:after="120" w:line="240" w:lineRule="auto"/>
        <w:jc w:val="center"/>
        <w:rPr>
          <w:rFonts w:ascii="Times New Roman" w:eastAsia="Times New Roman" w:hAnsi="Times New Roman" w:cs="Times New Roman"/>
          <w:b/>
          <w:bCs/>
          <w:color w:val="000080"/>
          <w:sz w:val="24"/>
          <w:szCs w:val="24"/>
          <w:lang w:eastAsia="ru-RU"/>
        </w:rPr>
      </w:pPr>
      <w:proofErr w:type="gramStart"/>
      <w:r w:rsidRPr="00252D92">
        <w:rPr>
          <w:rFonts w:ascii="Times New Roman" w:eastAsia="Times New Roman" w:hAnsi="Times New Roman" w:cs="Times New Roman"/>
          <w:b/>
          <w:bCs/>
          <w:color w:val="000080"/>
          <w:sz w:val="24"/>
          <w:szCs w:val="24"/>
          <w:lang w:eastAsia="ru-RU"/>
        </w:rPr>
        <w:t>Архитектура-ша</w:t>
      </w:r>
      <w:proofErr w:type="gramEnd"/>
      <w:r w:rsidRPr="00252D92">
        <w:rPr>
          <w:rFonts w:ascii="Times New Roman" w:eastAsia="Times New Roman" w:hAnsi="Times New Roman" w:cs="Times New Roman"/>
          <w:b/>
          <w:bCs/>
          <w:color w:val="000080"/>
          <w:sz w:val="24"/>
          <w:szCs w:val="24"/>
          <w:lang w:eastAsia="ru-RU"/>
        </w:rPr>
        <w:t>ҳарсозлик ҳужжатлари</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b/>
          <w:bCs/>
          <w:caps/>
          <w:color w:val="000080"/>
          <w:sz w:val="24"/>
          <w:szCs w:val="24"/>
          <w:lang w:eastAsia="ru-RU"/>
        </w:rPr>
        <w:t>КЛАССИФИКАТОРИ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А ГУРУҲИ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 xml:space="preserve">Тўлиқ комплексда лойиҳалаш бўйича фаолият турлари (лойиҳалашнинг барча босқичларида </w:t>
      </w:r>
      <w:proofErr w:type="gramStart"/>
      <w:r w:rsidRPr="00252D92">
        <w:rPr>
          <w:rFonts w:ascii="Times New Roman" w:eastAsia="Times New Roman" w:hAnsi="Times New Roman" w:cs="Times New Roman"/>
          <w:b/>
          <w:bCs/>
          <w:color w:val="000080"/>
          <w:sz w:val="24"/>
          <w:szCs w:val="24"/>
          <w:lang w:eastAsia="ru-RU"/>
        </w:rPr>
        <w:t>архитектура-ша</w:t>
      </w:r>
      <w:proofErr w:type="gramEnd"/>
      <w:r w:rsidRPr="00252D92">
        <w:rPr>
          <w:rFonts w:ascii="Times New Roman" w:eastAsia="Times New Roman" w:hAnsi="Times New Roman" w:cs="Times New Roman"/>
          <w:b/>
          <w:bCs/>
          <w:color w:val="000080"/>
          <w:sz w:val="24"/>
          <w:szCs w:val="24"/>
          <w:lang w:eastAsia="ru-RU"/>
        </w:rPr>
        <w:t>ҳарсозлик ҳужжатларини ишлаб чиқиш, шу жумладан, лойиҳаларнинг дастлабки техник-иқтисодий асослари, техник иқтисодий асослари ҳамда дастлабки техник-иқтисодий ҳисоблар, техник-иқтисодий ҳисобларни ишлаб чиқиш)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 Ўзбекистон Республикаси ҳудудини ва ҳудуди қисмларини ривожлантиришни режалаштириш тўғрисидаги ҳужжатлар.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2. Ўзбекистон Республикаси минтақалари ҳудудини ривожлантиришни режалаштириш тўғрисидаги ҳужжатлар.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 Аҳоли пунктлари ҳудудларини ривожлантириш тўғрисидаги ҳужжатлар.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4. Аҳоли пунктлари ҳудудларини қуриш тўғрисидаги ҳужжатлар.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5. Қурилиш объекти учун муҳандислик-техник қидирувларини (муҳандислик-геодезия қидирувларидан ташқари) бажариш.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6. Уй-жой-хўжалик қурилиши учун объектлар ва комплекслар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ишлаб чиқиш, шу жумладан, уларнинг муҳандислик тармоқлари ва тизимларини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7. Саноат қурилиши учун объектлар ва комплекслар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ишлаб чиқиш, шу жумладан, уларнинг муҳандислик тармоқлари ва тизимларини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8. Сув хўжалиги қурилиши учун объектлар ва комплекслар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ишлаб чиқиш, шу жумладан, уларнинг муҳандислик тармоқлари ва тизимларини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9. Қишлоқ хўжалиги қурилиши учун объектлар ва комплекслар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ишлаб чиқиш, шу жумладан, уларнинг муҳандислик тармоқлари ва тизимларини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10. Энергетика қурилиши ва </w:t>
      </w:r>
      <w:proofErr w:type="gramStart"/>
      <w:r w:rsidRPr="00252D92">
        <w:rPr>
          <w:rFonts w:ascii="Times New Roman" w:eastAsia="Times New Roman" w:hAnsi="Times New Roman" w:cs="Times New Roman"/>
          <w:color w:val="000000"/>
          <w:sz w:val="24"/>
          <w:szCs w:val="24"/>
          <w:lang w:eastAsia="ru-RU"/>
        </w:rPr>
        <w:t>ало</w:t>
      </w:r>
      <w:proofErr w:type="gramEnd"/>
      <w:r w:rsidRPr="00252D92">
        <w:rPr>
          <w:rFonts w:ascii="Times New Roman" w:eastAsia="Times New Roman" w:hAnsi="Times New Roman" w:cs="Times New Roman"/>
          <w:color w:val="000000"/>
          <w:sz w:val="24"/>
          <w:szCs w:val="24"/>
          <w:lang w:eastAsia="ru-RU"/>
        </w:rPr>
        <w:t>қа объектлари ва комплексларини лойиҳалаштириш, шу жумладан, уларнинг муҳандислик тармоқлари ва тизимларини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11. Транспорт ва йўл қурилиши объектлари ва комплексларини лойиҳалаштириш, шу жумладан, уларнинг муҳандислик тармоқлари ва тизимларини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12. Магистрал муҳандислик тармоқларини (магистрал газ қувурлари, нефть қувурлари ва нефть маҳсулотлари қувурларидан ташқари)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13. Умумий фойдаланиладиган автомобиль йўлларини қуриш, реконструкция қилиш ва таъмирлаш учун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ишлаб чиқиш.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14. Архитектура ёдгорликларини таъмирлаш учун ҳужжатлар.</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proofErr w:type="gramStart"/>
      <w:r w:rsidRPr="00252D92">
        <w:rPr>
          <w:rFonts w:ascii="Times New Roman" w:eastAsia="Times New Roman" w:hAnsi="Times New Roman" w:cs="Times New Roman"/>
          <w:b/>
          <w:bCs/>
          <w:color w:val="000080"/>
          <w:sz w:val="24"/>
          <w:szCs w:val="24"/>
          <w:lang w:eastAsia="ru-RU"/>
        </w:rPr>
        <w:t>Б</w:t>
      </w:r>
      <w:proofErr w:type="gramEnd"/>
      <w:r w:rsidRPr="00252D92">
        <w:rPr>
          <w:rFonts w:ascii="Times New Roman" w:eastAsia="Times New Roman" w:hAnsi="Times New Roman" w:cs="Times New Roman"/>
          <w:b/>
          <w:bCs/>
          <w:color w:val="000080"/>
          <w:sz w:val="24"/>
          <w:szCs w:val="24"/>
          <w:lang w:eastAsia="ru-RU"/>
        </w:rPr>
        <w:t xml:space="preserve"> ГУРУҲИ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proofErr w:type="gramStart"/>
      <w:r w:rsidRPr="00252D92">
        <w:rPr>
          <w:rFonts w:ascii="Times New Roman" w:eastAsia="Times New Roman" w:hAnsi="Times New Roman" w:cs="Times New Roman"/>
          <w:b/>
          <w:bCs/>
          <w:color w:val="000080"/>
          <w:sz w:val="24"/>
          <w:szCs w:val="24"/>
          <w:lang w:eastAsia="ru-RU"/>
        </w:rPr>
        <w:t>Архитектура-ша</w:t>
      </w:r>
      <w:proofErr w:type="gramEnd"/>
      <w:r w:rsidRPr="00252D92">
        <w:rPr>
          <w:rFonts w:ascii="Times New Roman" w:eastAsia="Times New Roman" w:hAnsi="Times New Roman" w:cs="Times New Roman"/>
          <w:b/>
          <w:bCs/>
          <w:color w:val="000080"/>
          <w:sz w:val="24"/>
          <w:szCs w:val="24"/>
          <w:lang w:eastAsia="ru-RU"/>
        </w:rPr>
        <w:t>ҳарсозлик ҳужжатларининг айрим бўлимларини ишлаб чиқиш бўйича фаолият турлари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 Объектларнинг асослари ва пойдеворлари бўлимини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 Объектларнинг металл конструкциялари бўлимини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 Объектларнинг темир-бетон конструкциялари бўлимини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4. Махсус объектлар ва иншоотларни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5. Қурилиш объектларини капитал ва жорий таъмирлаш учун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6. Бинолар ва иншоотларнинг техник ҳолатини текшириш.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7. Бинолар ва иншоотларни мустаҳкамлаш учун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8. Коррозияга қарши ҳимояни ишлаб чиқиш.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9. Бинолар ва иншоотларнинг муҳандислик тармоқлари ва тизимларини лойиҳалаштириш: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иситиш, вентиляция, кондиционерлаштириш;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сув қувури ва канализация;</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газ таъминоти;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газ асбоб-ускуналари;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совуқ ҳаво таъминоти;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энергия таъминоти;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электр асбоб-ускуналари;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электр билан ёритиш;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электр билан иситиш;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автоматлаштириш ва паркдан фойдаланиш коэффициенти;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кучсиз токли қурилмалар;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вертикал режалаштириш.</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31" w:anchor="4326904"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10. Капитал қурилишда товарлар, ишлар ва хизматлар харид қилиш учун танлов (тендер) ҳужжатларини тайёрлаш, ташкил этиш ва ўтказиш.</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(10-банд Ўзбекистон Республикаси Вазирлар Маҳкамасининг 2020 йил 26 сентябрдаги 588-сонли </w:t>
      </w:r>
      <w:hyperlink r:id="rId32" w:anchor="5019736"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28.09.2020 й., 09/20/588/1331-сон)</w:t>
      </w:r>
    </w:p>
    <w:p w:rsidR="00252D92" w:rsidRPr="00252D92" w:rsidRDefault="00252D92" w:rsidP="00252D92">
      <w:pPr>
        <w:spacing w:line="240" w:lineRule="auto"/>
        <w:jc w:val="center"/>
        <w:rPr>
          <w:rFonts w:ascii="Times New Roman" w:eastAsia="Times New Roman" w:hAnsi="Times New Roman" w:cs="Times New Roman"/>
          <w:color w:val="000080"/>
          <w:lang w:eastAsia="ru-RU"/>
        </w:rPr>
      </w:pPr>
      <w:proofErr w:type="gramStart"/>
      <w:r w:rsidRPr="00252D92">
        <w:rPr>
          <w:rFonts w:ascii="Times New Roman" w:eastAsia="Times New Roman" w:hAnsi="Times New Roman" w:cs="Times New Roman"/>
          <w:color w:val="000080"/>
          <w:lang w:eastAsia="ru-RU"/>
        </w:rPr>
        <w:t>Архитектура-ша</w:t>
      </w:r>
      <w:proofErr w:type="gramEnd"/>
      <w:r w:rsidRPr="00252D92">
        <w:rPr>
          <w:rFonts w:ascii="Times New Roman" w:eastAsia="Times New Roman" w:hAnsi="Times New Roman" w:cs="Times New Roman"/>
          <w:color w:val="000080"/>
          <w:lang w:eastAsia="ru-RU"/>
        </w:rPr>
        <w:t>ҳарсозлик ҳужжатларини ишлаб чиқиш фаолиятини лицензиялаш тўғрисидаги </w:t>
      </w:r>
      <w:hyperlink r:id="rId33" w:history="1">
        <w:r w:rsidRPr="00252D92">
          <w:rPr>
            <w:rFonts w:ascii="Times New Roman" w:eastAsia="Times New Roman" w:hAnsi="Times New Roman" w:cs="Times New Roman"/>
            <w:color w:val="008080"/>
            <w:lang w:eastAsia="ru-RU"/>
          </w:rPr>
          <w:t>низомга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3-ИЛОВА</w:t>
      </w:r>
    </w:p>
    <w:p w:rsidR="00252D92" w:rsidRPr="00252D92" w:rsidRDefault="00252D92" w:rsidP="00252D92">
      <w:pPr>
        <w:spacing w:after="120" w:line="240" w:lineRule="auto"/>
        <w:jc w:val="center"/>
        <w:rPr>
          <w:rFonts w:ascii="Times New Roman" w:eastAsia="Times New Roman" w:hAnsi="Times New Roman" w:cs="Times New Roman"/>
          <w:b/>
          <w:bCs/>
          <w:color w:val="000080"/>
          <w:sz w:val="24"/>
          <w:szCs w:val="24"/>
          <w:lang w:eastAsia="ru-RU"/>
        </w:rPr>
      </w:pPr>
      <w:proofErr w:type="gramStart"/>
      <w:r w:rsidRPr="00252D92">
        <w:rPr>
          <w:rFonts w:ascii="Times New Roman" w:eastAsia="Times New Roman" w:hAnsi="Times New Roman" w:cs="Times New Roman"/>
          <w:b/>
          <w:bCs/>
          <w:color w:val="000080"/>
          <w:sz w:val="24"/>
          <w:szCs w:val="24"/>
          <w:lang w:eastAsia="ru-RU"/>
        </w:rPr>
        <w:t>Архитектура-ша</w:t>
      </w:r>
      <w:proofErr w:type="gramEnd"/>
      <w:r w:rsidRPr="00252D92">
        <w:rPr>
          <w:rFonts w:ascii="Times New Roman" w:eastAsia="Times New Roman" w:hAnsi="Times New Roman" w:cs="Times New Roman"/>
          <w:b/>
          <w:bCs/>
          <w:color w:val="000080"/>
          <w:sz w:val="24"/>
          <w:szCs w:val="24"/>
          <w:lang w:eastAsia="ru-RU"/>
        </w:rPr>
        <w:t>ҳарсозлик ҳужжатларини яратиш бўйича лицензияланадиган фаолиятини амалга ошириш учун асосий мутахассислар билан мажбурий таъминланганлик</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b/>
          <w:bCs/>
          <w:caps/>
          <w:color w:val="000080"/>
          <w:sz w:val="24"/>
          <w:szCs w:val="24"/>
          <w:lang w:eastAsia="ru-RU"/>
        </w:rPr>
        <w:t>ЖАДВАЛИ</w:t>
      </w:r>
    </w:p>
    <w:tbl>
      <w:tblPr>
        <w:tblW w:w="5000" w:type="pct"/>
        <w:shd w:val="clear" w:color="auto" w:fill="FFFFFF"/>
        <w:tblCellMar>
          <w:left w:w="0" w:type="dxa"/>
          <w:right w:w="0" w:type="dxa"/>
        </w:tblCellMar>
        <w:tblLook w:val="04A0"/>
      </w:tblPr>
      <w:tblGrid>
        <w:gridCol w:w="1135"/>
        <w:gridCol w:w="643"/>
        <w:gridCol w:w="389"/>
        <w:gridCol w:w="713"/>
        <w:gridCol w:w="643"/>
        <w:gridCol w:w="389"/>
        <w:gridCol w:w="713"/>
        <w:gridCol w:w="1189"/>
        <w:gridCol w:w="713"/>
        <w:gridCol w:w="650"/>
        <w:gridCol w:w="1103"/>
        <w:gridCol w:w="1189"/>
      </w:tblGrid>
      <w:tr w:rsidR="00252D92" w:rsidRPr="00252D92" w:rsidTr="00252D92">
        <w:tc>
          <w:tcPr>
            <w:tcW w:w="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Мураккаблик тоифалари</w:t>
            </w:r>
          </w:p>
        </w:tc>
        <w:tc>
          <w:tcPr>
            <w:tcW w:w="95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Лойиҳаларнинг бош муҳандислари</w:t>
            </w:r>
          </w:p>
        </w:tc>
        <w:tc>
          <w:tcPr>
            <w:tcW w:w="100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Лойиҳаларнинг бош архитекторлари</w:t>
            </w:r>
          </w:p>
        </w:tc>
        <w:tc>
          <w:tcPr>
            <w:tcW w:w="5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Бош мутахассислар</w:t>
            </w:r>
          </w:p>
        </w:tc>
        <w:tc>
          <w:tcPr>
            <w:tcW w:w="650" w:type="pct"/>
            <w:gridSpan w:val="2"/>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Етакчи муҳандислар</w:t>
            </w:r>
          </w:p>
        </w:tc>
        <w:tc>
          <w:tcPr>
            <w:tcW w:w="50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Муҳандислар</w:t>
            </w:r>
          </w:p>
        </w:tc>
        <w:tc>
          <w:tcPr>
            <w:tcW w:w="650" w:type="pc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Ўрта махсус кас</w:t>
            </w:r>
            <w:proofErr w:type="gramStart"/>
            <w:r w:rsidRPr="00252D92">
              <w:rPr>
                <w:rFonts w:ascii="Times New Roman" w:eastAsia="Times New Roman" w:hAnsi="Times New Roman" w:cs="Times New Roman"/>
                <w:b/>
                <w:bCs/>
                <w:sz w:val="24"/>
                <w:szCs w:val="24"/>
                <w:lang w:eastAsia="ru-RU"/>
              </w:rPr>
              <w:t>б-</w:t>
            </w:r>
            <w:proofErr w:type="gramEnd"/>
            <w:r w:rsidRPr="00252D92">
              <w:rPr>
                <w:rFonts w:ascii="Times New Roman" w:eastAsia="Times New Roman" w:hAnsi="Times New Roman" w:cs="Times New Roman"/>
                <w:b/>
                <w:bCs/>
                <w:sz w:val="24"/>
                <w:szCs w:val="24"/>
                <w:lang w:eastAsia="ru-RU"/>
              </w:rPr>
              <w:t>ҳунар маълумотига эга бўлган мутахассислар</w:t>
            </w:r>
          </w:p>
        </w:tc>
      </w:tr>
      <w:tr w:rsidR="00252D92" w:rsidRPr="00252D92" w:rsidTr="00252D9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4450" w:type="pct"/>
            <w:gridSpan w:val="11"/>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Талаб қилинадиган иш стажи</w:t>
            </w:r>
          </w:p>
        </w:tc>
      </w:tr>
      <w:tr w:rsidR="00252D92" w:rsidRPr="00252D92" w:rsidTr="00252D9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10 йилдан</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ортиқ</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5 — 10 йил</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3 йилдан</w:t>
            </w:r>
            <w:r w:rsidRPr="00252D92">
              <w:rPr>
                <w:rFonts w:ascii="Times New Roman" w:eastAsia="Times New Roman" w:hAnsi="Times New Roman" w:cs="Times New Roman"/>
                <w:b/>
                <w:bCs/>
                <w:sz w:val="24"/>
                <w:szCs w:val="24"/>
                <w:lang w:eastAsia="ru-RU"/>
              </w:rPr>
              <w:br/>
              <w:t>5 йилгача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10 йилдан</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ортиқ</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5 — 10 йил</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3 йилдан</w:t>
            </w:r>
            <w:r w:rsidRPr="00252D92">
              <w:rPr>
                <w:rFonts w:ascii="Times New Roman" w:eastAsia="Times New Roman" w:hAnsi="Times New Roman" w:cs="Times New Roman"/>
                <w:b/>
                <w:bCs/>
                <w:sz w:val="24"/>
                <w:szCs w:val="24"/>
                <w:lang w:eastAsia="ru-RU"/>
              </w:rPr>
              <w:br/>
              <w:t>5 йилгача</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5 йилдан</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10 йилгача</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3 йилдан</w:t>
            </w:r>
            <w:r w:rsidRPr="00252D92">
              <w:rPr>
                <w:rFonts w:ascii="Times New Roman" w:eastAsia="Times New Roman" w:hAnsi="Times New Roman" w:cs="Times New Roman"/>
                <w:b/>
                <w:bCs/>
                <w:sz w:val="24"/>
                <w:szCs w:val="24"/>
                <w:lang w:eastAsia="ru-RU"/>
              </w:rPr>
              <w:br/>
              <w:t>5 йилгача</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камида</w:t>
            </w:r>
            <w:r w:rsidRPr="00252D92">
              <w:rPr>
                <w:rFonts w:ascii="Times New Roman" w:eastAsia="Times New Roman" w:hAnsi="Times New Roman" w:cs="Times New Roman"/>
                <w:b/>
                <w:bCs/>
                <w:sz w:val="24"/>
                <w:szCs w:val="24"/>
                <w:lang w:eastAsia="ru-RU"/>
              </w:rPr>
              <w:br/>
              <w:t>5 йил</w:t>
            </w:r>
          </w:p>
        </w:tc>
        <w:tc>
          <w:tcPr>
            <w:tcW w:w="1200" w:type="pct"/>
            <w:gridSpan w:val="2"/>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Иш стажига талаб йўқ</w:t>
            </w:r>
          </w:p>
        </w:tc>
      </w:tr>
      <w:tr w:rsidR="00252D92" w:rsidRPr="00252D92" w:rsidTr="00252D92">
        <w:tc>
          <w:tcPr>
            <w:tcW w:w="5000" w:type="pct"/>
            <w:gridSpan w:val="1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А гуруҳи</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000" w:type="pct"/>
            <w:gridSpan w:val="12"/>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proofErr w:type="gramStart"/>
            <w:r w:rsidRPr="00252D92">
              <w:rPr>
                <w:rFonts w:ascii="Times New Roman" w:eastAsia="Times New Roman" w:hAnsi="Times New Roman" w:cs="Times New Roman"/>
                <w:b/>
                <w:bCs/>
                <w:sz w:val="24"/>
                <w:szCs w:val="24"/>
                <w:lang w:eastAsia="ru-RU"/>
              </w:rPr>
              <w:t>Б</w:t>
            </w:r>
            <w:proofErr w:type="gramEnd"/>
            <w:r w:rsidRPr="00252D92">
              <w:rPr>
                <w:rFonts w:ascii="Times New Roman" w:eastAsia="Times New Roman" w:hAnsi="Times New Roman" w:cs="Times New Roman"/>
                <w:b/>
                <w:bCs/>
                <w:sz w:val="24"/>
                <w:szCs w:val="24"/>
                <w:lang w:eastAsia="ru-RU"/>
              </w:rPr>
              <w:t xml:space="preserve"> гуруҳи</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3</w:t>
            </w: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3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3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bl>
    <w:p w:rsidR="00252D92" w:rsidRPr="00252D92" w:rsidRDefault="00252D92" w:rsidP="00252D92">
      <w:pPr>
        <w:spacing w:after="0" w:line="240" w:lineRule="auto"/>
        <w:ind w:firstLine="851"/>
        <w:jc w:val="both"/>
        <w:rPr>
          <w:rFonts w:ascii="Times New Roman" w:eastAsia="Times New Roman" w:hAnsi="Times New Roman" w:cs="Times New Roman"/>
          <w:color w:val="339966"/>
          <w:sz w:val="20"/>
          <w:szCs w:val="20"/>
          <w:lang w:eastAsia="ru-RU"/>
        </w:rPr>
      </w:pPr>
      <w:r w:rsidRPr="00252D92">
        <w:rPr>
          <w:rFonts w:ascii="Times New Roman" w:eastAsia="Times New Roman" w:hAnsi="Times New Roman" w:cs="Times New Roman"/>
          <w:color w:val="339966"/>
          <w:sz w:val="20"/>
          <w:szCs w:val="20"/>
          <w:lang w:eastAsia="ru-RU"/>
        </w:rPr>
        <w:t>Изоҳ.</w:t>
      </w:r>
    </w:p>
    <w:p w:rsidR="00252D92" w:rsidRPr="00252D92" w:rsidRDefault="00252D92" w:rsidP="00252D92">
      <w:pPr>
        <w:spacing w:after="0" w:line="240" w:lineRule="auto"/>
        <w:ind w:firstLine="851"/>
        <w:jc w:val="both"/>
        <w:rPr>
          <w:rFonts w:ascii="Times New Roman" w:eastAsia="Times New Roman" w:hAnsi="Times New Roman" w:cs="Times New Roman"/>
          <w:color w:val="339966"/>
          <w:sz w:val="20"/>
          <w:szCs w:val="20"/>
          <w:lang w:eastAsia="ru-RU"/>
        </w:rPr>
      </w:pPr>
      <w:r w:rsidRPr="00252D92">
        <w:rPr>
          <w:rFonts w:ascii="Times New Roman" w:eastAsia="Times New Roman" w:hAnsi="Times New Roman" w:cs="Times New Roman"/>
          <w:color w:val="339966"/>
          <w:sz w:val="20"/>
          <w:szCs w:val="20"/>
          <w:lang w:eastAsia="ru-RU"/>
        </w:rPr>
        <w:t>1. «+» белгиси ходимларнинг мажбурий мавжуд бўлишини кўрсатади. Лицензия талабгори томонидан ҳужжатлар тақдим этилганда «+» белгиси ўрнига штатдаги ходимларнинг амалдаги сони кўрсатилади.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339966"/>
          <w:sz w:val="20"/>
          <w:szCs w:val="20"/>
          <w:lang w:eastAsia="ru-RU"/>
        </w:rPr>
      </w:pPr>
      <w:r w:rsidRPr="00252D92">
        <w:rPr>
          <w:rFonts w:ascii="Times New Roman" w:eastAsia="Times New Roman" w:hAnsi="Times New Roman" w:cs="Times New Roman"/>
          <w:color w:val="339966"/>
          <w:sz w:val="20"/>
          <w:szCs w:val="20"/>
          <w:lang w:eastAsia="ru-RU"/>
        </w:rPr>
        <w:t>2. Ташкилот таркибида лойиҳалар бош архитекторларининг мавжуд бўлиши бажариладиган ишларнинг хусусияти билан белгиланади.</w:t>
      </w:r>
    </w:p>
    <w:p w:rsidR="00252D92" w:rsidRPr="00252D92" w:rsidRDefault="00252D92" w:rsidP="00252D92">
      <w:pPr>
        <w:spacing w:line="240" w:lineRule="auto"/>
        <w:jc w:val="center"/>
        <w:rPr>
          <w:rFonts w:ascii="Times New Roman" w:eastAsia="Times New Roman" w:hAnsi="Times New Roman" w:cs="Times New Roman"/>
          <w:color w:val="000080"/>
          <w:lang w:eastAsia="ru-RU"/>
        </w:rPr>
      </w:pPr>
      <w:proofErr w:type="gramStart"/>
      <w:r w:rsidRPr="00252D92">
        <w:rPr>
          <w:rFonts w:ascii="Times New Roman" w:eastAsia="Times New Roman" w:hAnsi="Times New Roman" w:cs="Times New Roman"/>
          <w:color w:val="000080"/>
          <w:lang w:eastAsia="ru-RU"/>
        </w:rPr>
        <w:t>Архитектура-ша</w:t>
      </w:r>
      <w:proofErr w:type="gramEnd"/>
      <w:r w:rsidRPr="00252D92">
        <w:rPr>
          <w:rFonts w:ascii="Times New Roman" w:eastAsia="Times New Roman" w:hAnsi="Times New Roman" w:cs="Times New Roman"/>
          <w:color w:val="000080"/>
          <w:lang w:eastAsia="ru-RU"/>
        </w:rPr>
        <w:t>ҳарсозлик ҳужжатларини ишлаб чиқиш фаолиятини лицензиялаш тўғрисидаги</w:t>
      </w:r>
      <w:hyperlink r:id="rId34" w:history="1">
        <w:r w:rsidRPr="00252D92">
          <w:rPr>
            <w:rFonts w:ascii="Times New Roman" w:eastAsia="Times New Roman" w:hAnsi="Times New Roman" w:cs="Times New Roman"/>
            <w:color w:val="008080"/>
            <w:lang w:eastAsia="ru-RU"/>
          </w:rPr>
          <w:t> низомга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4-ИЛОВА</w:t>
      </w:r>
    </w:p>
    <w:p w:rsidR="00252D92" w:rsidRPr="00252D92" w:rsidRDefault="00252D92" w:rsidP="00252D92">
      <w:pPr>
        <w:spacing w:after="120" w:line="240" w:lineRule="auto"/>
        <w:jc w:val="center"/>
        <w:rPr>
          <w:rFonts w:ascii="Times New Roman" w:eastAsia="Times New Roman" w:hAnsi="Times New Roman" w:cs="Times New Roman"/>
          <w:b/>
          <w:bCs/>
          <w:color w:val="000080"/>
          <w:sz w:val="24"/>
          <w:szCs w:val="24"/>
          <w:lang w:eastAsia="ru-RU"/>
        </w:rPr>
      </w:pPr>
      <w:proofErr w:type="gramStart"/>
      <w:r w:rsidRPr="00252D92">
        <w:rPr>
          <w:rFonts w:ascii="Times New Roman" w:eastAsia="Times New Roman" w:hAnsi="Times New Roman" w:cs="Times New Roman"/>
          <w:b/>
          <w:bCs/>
          <w:color w:val="000080"/>
          <w:sz w:val="24"/>
          <w:szCs w:val="24"/>
          <w:lang w:eastAsia="ru-RU"/>
        </w:rPr>
        <w:t>Архитектура-ша</w:t>
      </w:r>
      <w:proofErr w:type="gramEnd"/>
      <w:r w:rsidRPr="00252D92">
        <w:rPr>
          <w:rFonts w:ascii="Times New Roman" w:eastAsia="Times New Roman" w:hAnsi="Times New Roman" w:cs="Times New Roman"/>
          <w:b/>
          <w:bCs/>
          <w:color w:val="000080"/>
          <w:sz w:val="24"/>
          <w:szCs w:val="24"/>
          <w:lang w:eastAsia="ru-RU"/>
        </w:rPr>
        <w:t>ҳарсозлик ҳужжатларини яратиш соҳасидаги лицензия талабгорларининг мажбурий жиҳозланганлиги бўлиши</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b/>
          <w:bCs/>
          <w:caps/>
          <w:color w:val="000080"/>
          <w:sz w:val="24"/>
          <w:szCs w:val="24"/>
          <w:lang w:eastAsia="ru-RU"/>
        </w:rPr>
        <w:t>ЖАДВАЛИ</w:t>
      </w:r>
    </w:p>
    <w:tbl>
      <w:tblPr>
        <w:tblW w:w="5000" w:type="pct"/>
        <w:shd w:val="clear" w:color="auto" w:fill="FFFFFF"/>
        <w:tblCellMar>
          <w:left w:w="0" w:type="dxa"/>
          <w:right w:w="0" w:type="dxa"/>
        </w:tblCellMar>
        <w:tblLook w:val="04A0"/>
      </w:tblPr>
      <w:tblGrid>
        <w:gridCol w:w="1196"/>
        <w:gridCol w:w="1318"/>
        <w:gridCol w:w="1178"/>
        <w:gridCol w:w="1130"/>
        <w:gridCol w:w="911"/>
        <w:gridCol w:w="1270"/>
        <w:gridCol w:w="1371"/>
        <w:gridCol w:w="1095"/>
      </w:tblGrid>
      <w:tr w:rsidR="00252D92" w:rsidRPr="00252D92" w:rsidTr="00252D92">
        <w:tc>
          <w:tcPr>
            <w:tcW w:w="55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lastRenderedPageBreak/>
              <w:t>Мураккаблик тоифалари</w:t>
            </w:r>
          </w:p>
        </w:tc>
        <w:tc>
          <w:tcPr>
            <w:tcW w:w="6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Технологик лойиҳалаш ва лойиҳаларни бошқаришнинг замонавий дастурий-техник комплекслари</w:t>
            </w:r>
          </w:p>
        </w:tc>
        <w:tc>
          <w:tcPr>
            <w:tcW w:w="55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Муҳандислик тармоқлари бўйича амалий дастурлар</w:t>
            </w:r>
          </w:p>
        </w:tc>
        <w:tc>
          <w:tcPr>
            <w:tcW w:w="9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Сметаларни ҳисоблаб чиқишда қўллаш учун тавсия қилинган дастурий комплекслар</w:t>
            </w:r>
          </w:p>
        </w:tc>
        <w:tc>
          <w:tcPr>
            <w:tcW w:w="1700" w:type="pct"/>
            <w:gridSpan w:val="3"/>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Махсус асбоб-ускуна *</w:t>
            </w:r>
          </w:p>
        </w:tc>
        <w:tc>
          <w:tcPr>
            <w:tcW w:w="500" w:type="pct"/>
            <w:vMerge w:val="restart"/>
            <w:tcBorders>
              <w:top w:val="single" w:sz="8" w:space="0" w:color="auto"/>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Ташкилий техника (компьютер, принтер ва нусха кўпайтириш техникаси)</w:t>
            </w:r>
          </w:p>
        </w:tc>
      </w:tr>
      <w:tr w:rsidR="00252D92" w:rsidRPr="00252D92" w:rsidTr="00252D92">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Бурғулаш техникаси ва асбоб-ускуна</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Тупроқ кимёвий лабораторияси</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Махсус лабораториялар ва асбоблар</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5000" w:type="pct"/>
            <w:gridSpan w:val="8"/>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sz w:val="24"/>
                <w:szCs w:val="24"/>
                <w:lang w:eastAsia="ru-RU"/>
              </w:rPr>
              <w:t>А гуруҳ</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3</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rPr>
          <w:trHeight w:val="227"/>
        </w:trPr>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27" w:lineRule="atLeast"/>
              <w:jc w:val="center"/>
              <w:rPr>
                <w:rFonts w:ascii="Times New Roman" w:eastAsia="Times New Roman" w:hAnsi="Times New Roman" w:cs="Times New Roman"/>
                <w:sz w:val="24"/>
                <w:szCs w:val="24"/>
                <w:lang w:eastAsia="ru-RU"/>
              </w:rPr>
            </w:pPr>
            <w:proofErr w:type="gramStart"/>
            <w:r w:rsidRPr="00252D92">
              <w:rPr>
                <w:rFonts w:ascii="Times New Roman" w:eastAsia="Times New Roman" w:hAnsi="Times New Roman" w:cs="Times New Roman"/>
                <w:b/>
                <w:bCs/>
                <w:sz w:val="24"/>
                <w:szCs w:val="24"/>
                <w:lang w:eastAsia="ru-RU"/>
              </w:rPr>
              <w:t>Б</w:t>
            </w:r>
            <w:proofErr w:type="gramEnd"/>
            <w:r w:rsidRPr="00252D92">
              <w:rPr>
                <w:rFonts w:ascii="Times New Roman" w:eastAsia="Times New Roman" w:hAnsi="Times New Roman" w:cs="Times New Roman"/>
                <w:b/>
                <w:bCs/>
                <w:sz w:val="24"/>
                <w:szCs w:val="24"/>
                <w:lang w:eastAsia="ru-RU"/>
              </w:rPr>
              <w:t xml:space="preserve"> гуруҳ</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r w:rsidR="00252D92" w:rsidRPr="00252D92" w:rsidTr="00252D92">
        <w:tc>
          <w:tcPr>
            <w:tcW w:w="550" w:type="pct"/>
            <w:tcBorders>
              <w:top w:val="nil"/>
              <w:left w:val="single" w:sz="8" w:space="0" w:color="auto"/>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3</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9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4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c>
          <w:tcPr>
            <w:tcW w:w="500" w:type="pct"/>
            <w:tcBorders>
              <w:top w:val="nil"/>
              <w:left w:val="nil"/>
              <w:bottom w:val="single" w:sz="8" w:space="0" w:color="auto"/>
              <w:right w:val="single" w:sz="8" w:space="0" w:color="auto"/>
            </w:tcBorders>
            <w:shd w:val="clear" w:color="auto" w:fill="FFFFFF"/>
            <w:tcMar>
              <w:top w:w="0" w:type="dxa"/>
              <w:left w:w="57" w:type="dxa"/>
              <w:bottom w:w="0" w:type="dxa"/>
              <w:right w:w="57" w:type="dxa"/>
            </w:tcMar>
            <w:vAlign w:val="center"/>
            <w:hideMark/>
          </w:tcPr>
          <w:p w:rsidR="00252D92" w:rsidRPr="00252D92" w:rsidRDefault="00252D92" w:rsidP="00252D92">
            <w:pPr>
              <w:spacing w:after="16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w:t>
            </w:r>
          </w:p>
        </w:tc>
      </w:tr>
    </w:tbl>
    <w:p w:rsidR="00252D92" w:rsidRPr="00252D92" w:rsidRDefault="00252D92" w:rsidP="00252D92">
      <w:pPr>
        <w:spacing w:line="240" w:lineRule="auto"/>
        <w:jc w:val="center"/>
        <w:rPr>
          <w:rFonts w:ascii="Times New Roman" w:eastAsia="Times New Roman" w:hAnsi="Times New Roman" w:cs="Times New Roman"/>
          <w:color w:val="000080"/>
          <w:lang w:eastAsia="ru-RU"/>
        </w:rPr>
      </w:pPr>
      <w:proofErr w:type="gramStart"/>
      <w:r w:rsidRPr="00252D92">
        <w:rPr>
          <w:rFonts w:ascii="Times New Roman" w:eastAsia="Times New Roman" w:hAnsi="Times New Roman" w:cs="Times New Roman"/>
          <w:color w:val="000080"/>
          <w:lang w:eastAsia="ru-RU"/>
        </w:rPr>
        <w:t>Архитектура-ша</w:t>
      </w:r>
      <w:proofErr w:type="gramEnd"/>
      <w:r w:rsidRPr="00252D92">
        <w:rPr>
          <w:rFonts w:ascii="Times New Roman" w:eastAsia="Times New Roman" w:hAnsi="Times New Roman" w:cs="Times New Roman"/>
          <w:color w:val="000080"/>
          <w:lang w:eastAsia="ru-RU"/>
        </w:rPr>
        <w:t>ҳарсозлик ҳужжатларини ишлаб чиқиш бўйича фаолиятни лицензиялаш тартиби тўғрисидаги </w:t>
      </w:r>
      <w:hyperlink r:id="rId35" w:history="1">
        <w:r w:rsidRPr="00252D92">
          <w:rPr>
            <w:rFonts w:ascii="Times New Roman" w:eastAsia="Times New Roman" w:hAnsi="Times New Roman" w:cs="Times New Roman"/>
            <w:color w:val="008080"/>
            <w:lang w:eastAsia="ru-RU"/>
          </w:rPr>
          <w:t>низомга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5-ИЛОВА</w:t>
      </w:r>
    </w:p>
    <w:tbl>
      <w:tblPr>
        <w:tblW w:w="5000" w:type="pct"/>
        <w:shd w:val="clear" w:color="auto" w:fill="FFFFFF"/>
        <w:tblCellMar>
          <w:left w:w="0" w:type="dxa"/>
          <w:right w:w="0" w:type="dxa"/>
        </w:tblCellMar>
        <w:tblLook w:val="04A0"/>
      </w:tblPr>
      <w:tblGrid>
        <w:gridCol w:w="577"/>
        <w:gridCol w:w="1764"/>
        <w:gridCol w:w="1669"/>
        <w:gridCol w:w="1000"/>
        <w:gridCol w:w="808"/>
        <w:gridCol w:w="222"/>
        <w:gridCol w:w="521"/>
        <w:gridCol w:w="3010"/>
      </w:tblGrid>
      <w:tr w:rsidR="00252D92" w:rsidRPr="00252D92" w:rsidTr="00252D92">
        <w:tc>
          <w:tcPr>
            <w:tcW w:w="3000" w:type="pct"/>
            <w:gridSpan w:val="5"/>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ind w:right="71"/>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__________________</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i/>
                <w:iCs/>
                <w:color w:val="000000"/>
                <w:sz w:val="24"/>
                <w:szCs w:val="24"/>
                <w:lang w:eastAsia="ru-RU"/>
              </w:rPr>
              <w:t>(сана)</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ind w:left="-5"/>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________________</w:t>
            </w:r>
          </w:p>
          <w:p w:rsidR="00252D92" w:rsidRPr="00252D92" w:rsidRDefault="00252D92" w:rsidP="00252D92">
            <w:pPr>
              <w:spacing w:after="0" w:line="240" w:lineRule="auto"/>
              <w:ind w:left="-5"/>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i/>
                <w:iCs/>
                <w:color w:val="000000"/>
                <w:sz w:val="24"/>
                <w:szCs w:val="24"/>
                <w:lang w:eastAsia="ru-RU"/>
              </w:rPr>
              <w:t>(рақам)</w:t>
            </w:r>
            <w:r w:rsidRPr="00252D92">
              <w:rPr>
                <w:rFonts w:ascii="Times New Roman" w:eastAsia="Times New Roman" w:hAnsi="Times New Roman" w:cs="Times New Roman"/>
                <w:i/>
                <w:iCs/>
                <w:color w:val="000000"/>
                <w:sz w:val="24"/>
                <w:szCs w:val="24"/>
                <w:lang w:eastAsia="ru-RU"/>
              </w:rPr>
              <w:br/>
            </w:r>
            <w:r w:rsidRPr="00252D92">
              <w:rPr>
                <w:rFonts w:ascii="Times New Roman" w:eastAsia="Times New Roman" w:hAnsi="Times New Roman" w:cs="Times New Roman"/>
                <w:i/>
                <w:iCs/>
                <w:color w:val="000000"/>
                <w:sz w:val="24"/>
                <w:szCs w:val="24"/>
                <w:lang w:eastAsia="ru-RU"/>
              </w:rPr>
              <w:br/>
            </w:r>
            <w:r w:rsidRPr="00252D92">
              <w:rPr>
                <w:rFonts w:ascii="Times New Roman" w:eastAsia="Times New Roman" w:hAnsi="Times New Roman" w:cs="Times New Roman"/>
                <w:i/>
                <w:iCs/>
                <w:color w:val="000000"/>
                <w:sz w:val="24"/>
                <w:szCs w:val="24"/>
                <w:lang w:eastAsia="ru-RU"/>
              </w:rPr>
              <w:br/>
            </w:r>
          </w:p>
        </w:tc>
      </w:tr>
      <w:tr w:rsidR="00252D92" w:rsidRPr="00252D92" w:rsidTr="00252D92">
        <w:tc>
          <w:tcPr>
            <w:tcW w:w="5000" w:type="pct"/>
            <w:gridSpan w:val="8"/>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proofErr w:type="gramStart"/>
            <w:r w:rsidRPr="00252D92">
              <w:rPr>
                <w:rFonts w:ascii="Times New Roman" w:eastAsia="Times New Roman" w:hAnsi="Times New Roman" w:cs="Times New Roman"/>
                <w:b/>
                <w:bCs/>
                <w:color w:val="000000"/>
                <w:sz w:val="24"/>
                <w:szCs w:val="24"/>
                <w:lang w:eastAsia="ru-RU"/>
              </w:rPr>
              <w:t>Архитектура-ша</w:t>
            </w:r>
            <w:proofErr w:type="gramEnd"/>
            <w:r w:rsidRPr="00252D92">
              <w:rPr>
                <w:rFonts w:ascii="Times New Roman" w:eastAsia="Times New Roman" w:hAnsi="Times New Roman" w:cs="Times New Roman"/>
                <w:b/>
                <w:bCs/>
                <w:color w:val="000000"/>
                <w:sz w:val="24"/>
                <w:szCs w:val="24"/>
                <w:lang w:eastAsia="ru-RU"/>
              </w:rPr>
              <w:t>ҳарсозлик ҳужжатларини ишлаб чиқиш</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proofErr w:type="gramStart"/>
            <w:r w:rsidRPr="00252D92">
              <w:rPr>
                <w:rFonts w:ascii="Times New Roman" w:eastAsia="Times New Roman" w:hAnsi="Times New Roman" w:cs="Times New Roman"/>
                <w:b/>
                <w:bCs/>
                <w:color w:val="000000"/>
                <w:sz w:val="24"/>
                <w:szCs w:val="24"/>
                <w:lang w:eastAsia="ru-RU"/>
              </w:rPr>
              <w:t>б</w:t>
            </w:r>
            <w:proofErr w:type="gramEnd"/>
            <w:r w:rsidRPr="00252D92">
              <w:rPr>
                <w:rFonts w:ascii="Times New Roman" w:eastAsia="Times New Roman" w:hAnsi="Times New Roman" w:cs="Times New Roman"/>
                <w:b/>
                <w:bCs/>
                <w:color w:val="000000"/>
                <w:sz w:val="24"/>
                <w:szCs w:val="24"/>
                <w:lang w:eastAsia="ru-RU"/>
              </w:rPr>
              <w:t>ўйича фаолиятни лицензиялаш давлат хизматларидан фойдаланиш учун</w:t>
            </w:r>
            <w:r w:rsidRPr="00252D92">
              <w:rPr>
                <w:rFonts w:ascii="Times New Roman" w:eastAsia="Times New Roman" w:hAnsi="Times New Roman" w:cs="Times New Roman"/>
                <w:b/>
                <w:bCs/>
                <w:color w:val="000000"/>
                <w:sz w:val="24"/>
                <w:szCs w:val="24"/>
                <w:lang w:eastAsia="ru-RU"/>
              </w:rPr>
              <w:br/>
            </w:r>
            <w:r w:rsidRPr="00252D92">
              <w:rPr>
                <w:rFonts w:ascii="Times New Roman" w:eastAsia="Times New Roman" w:hAnsi="Times New Roman" w:cs="Times New Roman"/>
                <w:b/>
                <w:bCs/>
                <w:color w:val="000000"/>
                <w:sz w:val="24"/>
                <w:szCs w:val="24"/>
                <w:lang w:eastAsia="ru-RU"/>
              </w:rPr>
              <w:br/>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СЎРОВНОМА</w:t>
            </w:r>
            <w:r w:rsidRPr="00252D92">
              <w:rPr>
                <w:rFonts w:ascii="Times New Roman" w:eastAsia="Times New Roman" w:hAnsi="Times New Roman" w:cs="Times New Roman"/>
                <w:b/>
                <w:bCs/>
                <w:color w:val="000000"/>
                <w:sz w:val="24"/>
                <w:szCs w:val="24"/>
                <w:lang w:eastAsia="ru-RU"/>
              </w:rPr>
              <w:br/>
            </w:r>
            <w:r w:rsidRPr="00252D92">
              <w:rPr>
                <w:rFonts w:ascii="Times New Roman" w:eastAsia="Times New Roman" w:hAnsi="Times New Roman" w:cs="Times New Roman"/>
                <w:b/>
                <w:bCs/>
                <w:color w:val="000000"/>
                <w:sz w:val="24"/>
                <w:szCs w:val="24"/>
                <w:lang w:eastAsia="ru-RU"/>
              </w:rPr>
              <w:br/>
            </w:r>
          </w:p>
        </w:tc>
      </w:tr>
      <w:tr w:rsidR="00252D92" w:rsidRPr="00252D92" w:rsidTr="00252D92">
        <w:tc>
          <w:tcPr>
            <w:tcW w:w="5000" w:type="pct"/>
            <w:gridSpan w:val="8"/>
            <w:tcBorders>
              <w:top w:val="nil"/>
              <w:left w:val="nil"/>
              <w:bottom w:val="single" w:sz="8" w:space="0" w:color="auto"/>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I. Ариза берувчи — юридик шахс тўғрисида маълумот:</w:t>
            </w: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1. тўлиқ номи: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2. СТИР:</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3. МФО:</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4. ИФУТ:</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5. ҳисоб рақами: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6. хизмат кўрсатувчи банкнинг номи: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7. юридик манзили: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8. телефон рақами: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lastRenderedPageBreak/>
              <w:t>9. электрон почта манзили: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7"/>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янги лицензия расмийлаштириш</w:t>
            </w:r>
          </w:p>
        </w:tc>
      </w:tr>
      <w:tr w:rsidR="00252D92" w:rsidRPr="00252D92" w:rsidTr="00252D92">
        <w:tc>
          <w:tcPr>
            <w:tcW w:w="0" w:type="auto"/>
            <w:gridSpan w:val="7"/>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лицензияни қайта расмийлаштириш</w:t>
            </w:r>
          </w:p>
        </w:tc>
      </w:tr>
      <w:tr w:rsidR="00252D92" w:rsidRPr="00252D92" w:rsidTr="00252D92">
        <w:tc>
          <w:tcPr>
            <w:tcW w:w="0" w:type="auto"/>
            <w:gridSpan w:val="7"/>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лицензиянинг амал қилишини тўхтатиш</w:t>
            </w:r>
          </w:p>
        </w:tc>
      </w:tr>
      <w:tr w:rsidR="00252D92" w:rsidRPr="00252D92" w:rsidTr="00252D92">
        <w:tc>
          <w:tcPr>
            <w:tcW w:w="0" w:type="auto"/>
            <w:gridSpan w:val="7"/>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лицензияни бекор қилиш</w:t>
            </w:r>
          </w:p>
        </w:tc>
      </w:tr>
      <w:tr w:rsidR="00252D92" w:rsidRPr="00252D92" w:rsidTr="00252D92">
        <w:tc>
          <w:tcPr>
            <w:tcW w:w="3400" w:type="pct"/>
            <w:gridSpan w:val="7"/>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Лицензия объектларнинг мураккаблик тоифалари классификатори бўйича танлаш:</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I тоифа</w:t>
            </w:r>
          </w:p>
        </w:tc>
      </w:tr>
      <w:tr w:rsidR="00252D92" w:rsidRPr="00252D92" w:rsidTr="00252D92">
        <w:tc>
          <w:tcPr>
            <w:tcW w:w="0" w:type="auto"/>
            <w:gridSpan w:val="7"/>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II тоифа</w:t>
            </w:r>
          </w:p>
        </w:tc>
      </w:tr>
      <w:tr w:rsidR="00252D92" w:rsidRPr="00252D92" w:rsidTr="00252D92">
        <w:tc>
          <w:tcPr>
            <w:tcW w:w="0" w:type="auto"/>
            <w:gridSpan w:val="7"/>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III тоифа</w:t>
            </w:r>
          </w:p>
        </w:tc>
      </w:tr>
      <w:tr w:rsidR="00252D92" w:rsidRPr="00252D92" w:rsidTr="00252D92">
        <w:tc>
          <w:tcPr>
            <w:tcW w:w="5000" w:type="pct"/>
            <w:gridSpan w:val="8"/>
            <w:tcBorders>
              <w:top w:val="nil"/>
              <w:left w:val="nil"/>
              <w:bottom w:val="single" w:sz="8" w:space="0" w:color="auto"/>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 xml:space="preserve">II. Юридик шахснинг </w:t>
            </w:r>
            <w:proofErr w:type="gramStart"/>
            <w:r w:rsidRPr="00252D92">
              <w:rPr>
                <w:rFonts w:ascii="Times New Roman" w:eastAsia="Times New Roman" w:hAnsi="Times New Roman" w:cs="Times New Roman"/>
                <w:b/>
                <w:bCs/>
                <w:color w:val="000000"/>
                <w:sz w:val="24"/>
                <w:szCs w:val="24"/>
                <w:lang w:eastAsia="ru-RU"/>
              </w:rPr>
              <w:t>мутахассислари</w:t>
            </w:r>
            <w:proofErr w:type="gramEnd"/>
            <w:r w:rsidRPr="00252D92">
              <w:rPr>
                <w:rFonts w:ascii="Times New Roman" w:eastAsia="Times New Roman" w:hAnsi="Times New Roman" w:cs="Times New Roman"/>
                <w:b/>
                <w:bCs/>
                <w:color w:val="000000"/>
                <w:sz w:val="24"/>
                <w:szCs w:val="24"/>
                <w:lang w:eastAsia="ru-RU"/>
              </w:rPr>
              <w:t xml:space="preserve"> ҳақидаги маълумотлар:</w:t>
            </w:r>
          </w:p>
        </w:tc>
      </w:tr>
      <w:tr w:rsidR="00252D92" w:rsidRPr="00252D92" w:rsidTr="00252D92">
        <w:trPr>
          <w:trHeight w:val="60"/>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Ф.И.О</w:t>
            </w:r>
          </w:p>
        </w:tc>
        <w:tc>
          <w:tcPr>
            <w:tcW w:w="9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Лавозими</w:t>
            </w:r>
          </w:p>
        </w:tc>
        <w:tc>
          <w:tcPr>
            <w:tcW w:w="2950" w:type="pct"/>
            <w:gridSpan w:val="5"/>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Мутахассислиги бўйича иш стажи (мавжуд бўлса)</w:t>
            </w:r>
          </w:p>
        </w:tc>
      </w:tr>
      <w:tr w:rsidR="00252D92" w:rsidRPr="00252D92" w:rsidTr="00252D92">
        <w:trPr>
          <w:trHeight w:val="60"/>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w:t>
            </w:r>
          </w:p>
        </w:tc>
        <w:tc>
          <w:tcPr>
            <w:tcW w:w="9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2950" w:type="pct"/>
            <w:gridSpan w:val="5"/>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w:t>
            </w:r>
          </w:p>
        </w:tc>
        <w:tc>
          <w:tcPr>
            <w:tcW w:w="9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2950" w:type="pct"/>
            <w:gridSpan w:val="5"/>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3.</w:t>
            </w:r>
          </w:p>
        </w:tc>
        <w:tc>
          <w:tcPr>
            <w:tcW w:w="9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2950" w:type="pct"/>
            <w:gridSpan w:val="5"/>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4.</w:t>
            </w:r>
          </w:p>
        </w:tc>
        <w:tc>
          <w:tcPr>
            <w:tcW w:w="9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2950" w:type="pct"/>
            <w:gridSpan w:val="5"/>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5.</w:t>
            </w:r>
          </w:p>
        </w:tc>
        <w:tc>
          <w:tcPr>
            <w:tcW w:w="9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2950" w:type="pct"/>
            <w:gridSpan w:val="5"/>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6....</w:t>
            </w:r>
          </w:p>
        </w:tc>
        <w:tc>
          <w:tcPr>
            <w:tcW w:w="9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2950" w:type="pct"/>
            <w:gridSpan w:val="5"/>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5000" w:type="pct"/>
            <w:gridSpan w:val="8"/>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III. Фаолият турлари</w:t>
            </w:r>
          </w:p>
        </w:tc>
      </w:tr>
      <w:tr w:rsidR="00252D92" w:rsidRPr="00252D92" w:rsidTr="00252D92">
        <w:tc>
          <w:tcPr>
            <w:tcW w:w="5000" w:type="pct"/>
            <w:gridSpan w:val="8"/>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proofErr w:type="gramStart"/>
            <w:r w:rsidRPr="00252D92">
              <w:rPr>
                <w:rFonts w:ascii="Times New Roman" w:eastAsia="Times New Roman" w:hAnsi="Times New Roman" w:cs="Times New Roman"/>
                <w:b/>
                <w:bCs/>
                <w:color w:val="000000"/>
                <w:sz w:val="24"/>
                <w:szCs w:val="24"/>
                <w:lang w:eastAsia="ru-RU"/>
              </w:rPr>
              <w:t>Архитектура-ша</w:t>
            </w:r>
            <w:proofErr w:type="gramEnd"/>
            <w:r w:rsidRPr="00252D92">
              <w:rPr>
                <w:rFonts w:ascii="Times New Roman" w:eastAsia="Times New Roman" w:hAnsi="Times New Roman" w:cs="Times New Roman"/>
                <w:b/>
                <w:bCs/>
                <w:color w:val="000000"/>
                <w:sz w:val="24"/>
                <w:szCs w:val="24"/>
                <w:lang w:eastAsia="ru-RU"/>
              </w:rPr>
              <w:t>ҳарсозлик ҳужжатлари классификатори</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А гуруҳи</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Ўзбекистон Республикаси ҳудудини ва ҳудуди қисмларини ривожлантиришни режалаштириш тўғрисидаги ҳужжатлар</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Ўзбекистон Республикаси минтақалари ҳудудини ривожлантиришни режалаштириш тўғрисидаги ҳужжатлар</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3.</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Аҳоли пунктлари ҳудудларини ривожлантириш тўғрисидаги ҳужжатлар</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4.</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Аҳоли пунктлари ҳудудларини қуриш тўғрисидаги ҳужжатлар</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5.</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Қурилиш объекти учун муҳандислик-техник қидирувларни (муҳандислик-геодезия қидирувларидан ташқари) бажариш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6.</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Уй-жой-хўжалик қурилиши учун объектлар ва комплекслар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яратиш, шу жумладан, уларнинг муҳандислик тармоқлари ва тизимларини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7.</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Саноат қурилиши учун объектлар ва комплекслар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яратиш, шу жумладан, уларнинг муҳандислик тармоқлари ва тизимларини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8.</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Сув хўжалиги қурилиши учун объектлар ва комплекслар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яратиш, шу жумладан, уларнинг муҳандислик тармоқлари ва тизимларини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9.</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Қишлоқ хўжалиги қурилиши учун объектлар ва комплекслар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яратиш, шу жумладан, уларнинг муҳандислик тармоқлари ва тизимларини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10.</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 xml:space="preserve">Энергетика қурилиши, </w:t>
            </w:r>
            <w:proofErr w:type="gramStart"/>
            <w:r w:rsidRPr="00252D92">
              <w:rPr>
                <w:rFonts w:ascii="Times New Roman" w:eastAsia="Times New Roman" w:hAnsi="Times New Roman" w:cs="Times New Roman"/>
                <w:color w:val="000000"/>
                <w:sz w:val="24"/>
                <w:szCs w:val="24"/>
                <w:lang w:eastAsia="ru-RU"/>
              </w:rPr>
              <w:t>ало</w:t>
            </w:r>
            <w:proofErr w:type="gramEnd"/>
            <w:r w:rsidRPr="00252D92">
              <w:rPr>
                <w:rFonts w:ascii="Times New Roman" w:eastAsia="Times New Roman" w:hAnsi="Times New Roman" w:cs="Times New Roman"/>
                <w:color w:val="000000"/>
                <w:sz w:val="24"/>
                <w:szCs w:val="24"/>
                <w:lang w:eastAsia="ru-RU"/>
              </w:rPr>
              <w:t>қа объектлари ва комплексларини лойиҳалаштириш, шу жумладан, уларнинг муҳандислик тармоқлари ва тизимларини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11.</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Транспорт ва йўл қурилиши объектлари ҳамда комплексларини лойиҳалаштириш, шу жумладан, уларнинг муҳандислик тармоқлари ва тизимларини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12.</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Магистрал муҳандислик тармоқларини (магистрал газ қувурлари, нефть қувурлари ва нефть маҳсулотлари қувурларидан ташқари)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13.</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Умумий фойдаланиладиган автомобиль йўлларини қуриш, реконструкция қилиш ва таъмирлаш учун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ҳужжатларини яратиш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lastRenderedPageBreak/>
              <w:t>14.</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Архитектура ёдгорликларини таъмирлаш учун ҳужжатлар</w:t>
            </w:r>
          </w:p>
        </w:tc>
      </w:tr>
      <w:tr w:rsidR="00252D92" w:rsidRPr="00252D92" w:rsidTr="00252D92">
        <w:tc>
          <w:tcPr>
            <w:tcW w:w="50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proofErr w:type="gramStart"/>
            <w:r w:rsidRPr="00252D92">
              <w:rPr>
                <w:rFonts w:ascii="Times New Roman" w:eastAsia="Times New Roman" w:hAnsi="Times New Roman" w:cs="Times New Roman"/>
                <w:b/>
                <w:bCs/>
                <w:color w:val="000000"/>
                <w:sz w:val="24"/>
                <w:szCs w:val="24"/>
                <w:lang w:eastAsia="ru-RU"/>
              </w:rPr>
              <w:t>Архитектура-ша</w:t>
            </w:r>
            <w:proofErr w:type="gramEnd"/>
            <w:r w:rsidRPr="00252D92">
              <w:rPr>
                <w:rFonts w:ascii="Times New Roman" w:eastAsia="Times New Roman" w:hAnsi="Times New Roman" w:cs="Times New Roman"/>
                <w:b/>
                <w:bCs/>
                <w:color w:val="000000"/>
                <w:sz w:val="24"/>
                <w:szCs w:val="24"/>
                <w:lang w:eastAsia="ru-RU"/>
              </w:rPr>
              <w:t>ҳарсозлик ҳужжатлари классификатори</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proofErr w:type="gramStart"/>
            <w:r w:rsidRPr="00252D92">
              <w:rPr>
                <w:rFonts w:ascii="Times New Roman" w:eastAsia="Times New Roman" w:hAnsi="Times New Roman" w:cs="Times New Roman"/>
                <w:b/>
                <w:bCs/>
                <w:color w:val="000000"/>
                <w:sz w:val="24"/>
                <w:szCs w:val="24"/>
                <w:lang w:eastAsia="ru-RU"/>
              </w:rPr>
              <w:t>Б</w:t>
            </w:r>
            <w:proofErr w:type="gramEnd"/>
            <w:r w:rsidRPr="00252D92">
              <w:rPr>
                <w:rFonts w:ascii="Times New Roman" w:eastAsia="Times New Roman" w:hAnsi="Times New Roman" w:cs="Times New Roman"/>
                <w:b/>
                <w:bCs/>
                <w:color w:val="000000"/>
                <w:sz w:val="24"/>
                <w:szCs w:val="24"/>
                <w:lang w:eastAsia="ru-RU"/>
              </w:rPr>
              <w:t xml:space="preserve"> гуруҳи</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15.</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Объектларнинг асослари ва пойдеворлари бўлимини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16.</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Объектларнинг металл конструкциялари бўлимини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17.</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Объектларнинг темир-бетон конструкциялари бўлимини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18.</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Махсус объектлар ва иншоотларни лойиҳалаштириш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19.</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Қурилиш объектларини капитал ва жорий таъмирлаш учун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20.</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Бинолар ва иншоотларнинг техник ҳолатини текшириш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21.</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Бинолар ва иншоотларни мустаҳкамлаш учун лойиҳ</w:t>
            </w:r>
            <w:proofErr w:type="gramStart"/>
            <w:r w:rsidRPr="00252D92">
              <w:rPr>
                <w:rFonts w:ascii="Times New Roman" w:eastAsia="Times New Roman" w:hAnsi="Times New Roman" w:cs="Times New Roman"/>
                <w:color w:val="000000"/>
                <w:sz w:val="24"/>
                <w:szCs w:val="24"/>
                <w:lang w:eastAsia="ru-RU"/>
              </w:rPr>
              <w:t>а-смета</w:t>
            </w:r>
            <w:proofErr w:type="gramEnd"/>
            <w:r w:rsidRPr="00252D92">
              <w:rPr>
                <w:rFonts w:ascii="Times New Roman" w:eastAsia="Times New Roman" w:hAnsi="Times New Roman" w:cs="Times New Roman"/>
                <w:color w:val="000000"/>
                <w:sz w:val="24"/>
                <w:szCs w:val="24"/>
                <w:lang w:eastAsia="ru-RU"/>
              </w:rPr>
              <w:t xml:space="preserve"> ҳужжатлари</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22.</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Коррозияга қарши ҳимояни ишлаб чиқиш</w:t>
            </w:r>
          </w:p>
        </w:tc>
      </w:tr>
      <w:tr w:rsidR="00252D92" w:rsidRPr="00252D92" w:rsidTr="00252D92">
        <w:tc>
          <w:tcPr>
            <w:tcW w:w="15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23.</w:t>
            </w:r>
          </w:p>
        </w:tc>
        <w:tc>
          <w:tcPr>
            <w:tcW w:w="2350" w:type="pct"/>
            <w:gridSpan w:val="3"/>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Бинолар ва иншоотларнинг муҳандислик тармоқлари ва тизимларини лойиҳалаштириш</w:t>
            </w: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иситиш, вентиляция, кондиционерлаштириш</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сув қувури ва канализация</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газ таъминоти</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газ асбоб-ускуналари</w:t>
            </w:r>
          </w:p>
        </w:tc>
      </w:tr>
      <w:tr w:rsidR="00252D92" w:rsidRPr="00252D92" w:rsidTr="00252D92">
        <w:trPr>
          <w:trHeight w:val="298"/>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совуқ ҳаво таъминоти</w:t>
            </w:r>
          </w:p>
        </w:tc>
      </w:tr>
      <w:tr w:rsidR="00252D92" w:rsidRPr="00252D92" w:rsidTr="00252D92">
        <w:trPr>
          <w:trHeight w:val="245"/>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энергия таъминоти</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электр асбоб-ускуналари</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электр билан ёритиш</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электр билан иситиш</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автоматлаштириш ва паркдан фойдаланиш коэффициенти</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кучсиз токли қурилмалар</w:t>
            </w:r>
          </w:p>
        </w:tc>
      </w:tr>
      <w:tr w:rsidR="00252D92" w:rsidRPr="00252D92" w:rsidTr="00252D9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0" w:type="auto"/>
            <w:gridSpan w:val="3"/>
            <w:vMerge/>
            <w:tcBorders>
              <w:top w:val="nil"/>
              <w:left w:val="nil"/>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вертикал режалаштириш</w:t>
            </w:r>
          </w:p>
        </w:tc>
      </w:tr>
      <w:tr w:rsidR="00252D92" w:rsidRPr="00252D92" w:rsidTr="00252D92">
        <w:tc>
          <w:tcPr>
            <w:tcW w:w="15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24.</w:t>
            </w:r>
          </w:p>
        </w:tc>
        <w:tc>
          <w:tcPr>
            <w:tcW w:w="4800" w:type="pct"/>
            <w:gridSpan w:val="7"/>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Капитал қурилишда товарлар, ишлар ва хизматлар харид қилиш учун танлов (тендер) ҳужжатларини тайёрлаш</w:t>
            </w:r>
          </w:p>
        </w:tc>
      </w:tr>
      <w:tr w:rsidR="00252D92" w:rsidRPr="00252D92" w:rsidTr="00252D92">
        <w:tc>
          <w:tcPr>
            <w:tcW w:w="5000" w:type="pct"/>
            <w:gridSpan w:val="8"/>
            <w:tcBorders>
              <w:top w:val="nil"/>
              <w:left w:val="nil"/>
              <w:bottom w:val="single" w:sz="8" w:space="0" w:color="auto"/>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IV. Сўровномага илова:</w:t>
            </w:r>
          </w:p>
        </w:tc>
      </w:tr>
      <w:tr w:rsidR="00252D92" w:rsidRPr="00252D92" w:rsidTr="00252D92">
        <w:tc>
          <w:tcPr>
            <w:tcW w:w="25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 xml:space="preserve">1. Соҳа бўйича маълумотга эга бўлган бош муҳандислар ва </w:t>
            </w:r>
            <w:proofErr w:type="gramStart"/>
            <w:r w:rsidRPr="00252D92">
              <w:rPr>
                <w:rFonts w:ascii="Times New Roman" w:eastAsia="Times New Roman" w:hAnsi="Times New Roman" w:cs="Times New Roman"/>
                <w:sz w:val="24"/>
                <w:szCs w:val="24"/>
                <w:lang w:eastAsia="ru-RU"/>
              </w:rPr>
              <w:t>лойи</w:t>
            </w:r>
            <w:proofErr w:type="gramEnd"/>
            <w:r w:rsidRPr="00252D92">
              <w:rPr>
                <w:rFonts w:ascii="Times New Roman" w:eastAsia="Times New Roman" w:hAnsi="Times New Roman" w:cs="Times New Roman"/>
                <w:sz w:val="24"/>
                <w:szCs w:val="24"/>
                <w:lang w:eastAsia="ru-RU"/>
              </w:rPr>
              <w:t>ҳа архитекторлари, бош ҳамда етакчи мутахассислар дипломлари</w:t>
            </w: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25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 Корхонага ишга қабул қилинганлиги тўғрисидаги буйруқлар нусхалари</w:t>
            </w: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25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3. Мулк ҳуқ</w:t>
            </w:r>
            <w:proofErr w:type="gramStart"/>
            <w:r w:rsidRPr="00252D92">
              <w:rPr>
                <w:rFonts w:ascii="Times New Roman" w:eastAsia="Times New Roman" w:hAnsi="Times New Roman" w:cs="Times New Roman"/>
                <w:sz w:val="24"/>
                <w:szCs w:val="24"/>
                <w:lang w:eastAsia="ru-RU"/>
              </w:rPr>
              <w:t>у</w:t>
            </w:r>
            <w:proofErr w:type="gramEnd"/>
            <w:r w:rsidRPr="00252D92">
              <w:rPr>
                <w:rFonts w:ascii="Times New Roman" w:eastAsia="Times New Roman" w:hAnsi="Times New Roman" w:cs="Times New Roman"/>
                <w:sz w:val="24"/>
                <w:szCs w:val="24"/>
                <w:lang w:eastAsia="ru-RU"/>
              </w:rPr>
              <w:t>қи билан ёки бошқа қонуний асосда фаолиятнинг лицензияланаётган турини амалга ошириш учун зарур бўлган (Низомнинг </w:t>
            </w:r>
            <w:hyperlink r:id="rId36" w:history="1">
              <w:r w:rsidRPr="00252D92">
                <w:rPr>
                  <w:rFonts w:ascii="Times New Roman" w:eastAsia="Times New Roman" w:hAnsi="Times New Roman" w:cs="Times New Roman"/>
                  <w:color w:val="008080"/>
                  <w:sz w:val="24"/>
                  <w:szCs w:val="24"/>
                  <w:lang w:eastAsia="ru-RU"/>
                </w:rPr>
                <w:t>3-иловасига </w:t>
              </w:r>
            </w:hyperlink>
            <w:r w:rsidRPr="00252D92">
              <w:rPr>
                <w:rFonts w:ascii="Times New Roman" w:eastAsia="Times New Roman" w:hAnsi="Times New Roman" w:cs="Times New Roman"/>
                <w:sz w:val="24"/>
                <w:szCs w:val="24"/>
                <w:lang w:eastAsia="ru-RU"/>
              </w:rPr>
              <w:t>мувофиқ) бино-иншоот, асбоб-ускуналар, инвентарлар ва тегишли дастурий таъминотларнинг талабгорга тегишлилигини тасдиқловчи ҳужжатларнинг нусхалари</w:t>
            </w: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2550" w:type="pct"/>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 xml:space="preserve">4. Ўнтадан кам бўлмаган объектни лойиҳалаш бўйича жами бажарилган ишларнинг </w:t>
            </w:r>
            <w:proofErr w:type="gramStart"/>
            <w:r w:rsidRPr="00252D92">
              <w:rPr>
                <w:rFonts w:ascii="Times New Roman" w:eastAsia="Times New Roman" w:hAnsi="Times New Roman" w:cs="Times New Roman"/>
                <w:sz w:val="24"/>
                <w:szCs w:val="24"/>
                <w:lang w:eastAsia="ru-RU"/>
              </w:rPr>
              <w:t>р</w:t>
            </w:r>
            <w:proofErr w:type="gramEnd"/>
            <w:r w:rsidRPr="00252D92">
              <w:rPr>
                <w:rFonts w:ascii="Times New Roman" w:eastAsia="Times New Roman" w:hAnsi="Times New Roman" w:cs="Times New Roman"/>
                <w:sz w:val="24"/>
                <w:szCs w:val="24"/>
                <w:lang w:eastAsia="ru-RU"/>
              </w:rPr>
              <w:t xml:space="preserve">ўйхатини, улар юзасидан мазкур соҳада тегишли ваколатга эга бўлган экспертиза органлари берган хулосалар нусхаларини ҳамда ушбу объектлар бўйича муаллифлик назорати дафтарлари нусхалари (III тоифадаги объектларнинг архитектура-шаҳарсозлик </w:t>
            </w:r>
            <w:r w:rsidRPr="00252D92">
              <w:rPr>
                <w:rFonts w:ascii="Times New Roman" w:eastAsia="Times New Roman" w:hAnsi="Times New Roman" w:cs="Times New Roman"/>
                <w:sz w:val="24"/>
                <w:szCs w:val="24"/>
                <w:lang w:eastAsia="ru-RU"/>
              </w:rPr>
              <w:lastRenderedPageBreak/>
              <w:t>ҳужжатларини ишлаб чиқиш фаолиятига лицензияни олиш учун тақдим этилади)</w:t>
            </w:r>
          </w:p>
        </w:tc>
        <w:tc>
          <w:tcPr>
            <w:tcW w:w="240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bl>
    <w:p w:rsidR="00252D92" w:rsidRPr="00252D92" w:rsidRDefault="00252D92" w:rsidP="00252D92">
      <w:pPr>
        <w:spacing w:line="240" w:lineRule="auto"/>
        <w:jc w:val="center"/>
        <w:rPr>
          <w:rFonts w:ascii="Times New Roman" w:eastAsia="Times New Roman" w:hAnsi="Times New Roman" w:cs="Times New Roman"/>
          <w:color w:val="000080"/>
          <w:lang w:eastAsia="ru-RU"/>
        </w:rPr>
      </w:pPr>
      <w:r w:rsidRPr="00252D92">
        <w:rPr>
          <w:rFonts w:ascii="Times New Roman" w:eastAsia="Times New Roman" w:hAnsi="Times New Roman" w:cs="Times New Roman"/>
          <w:color w:val="000080"/>
          <w:lang w:eastAsia="ru-RU"/>
        </w:rPr>
        <w:lastRenderedPageBreak/>
        <w:t>Вазирлар Маҳкамасининг 2019 йил 7 майдаги 381-сон </w:t>
      </w:r>
      <w:hyperlink r:id="rId37" w:history="1">
        <w:r w:rsidRPr="00252D92">
          <w:rPr>
            <w:rFonts w:ascii="Times New Roman" w:eastAsia="Times New Roman" w:hAnsi="Times New Roman" w:cs="Times New Roman"/>
            <w:color w:val="008080"/>
            <w:lang w:eastAsia="ru-RU"/>
          </w:rPr>
          <w:t>қарорига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2-ИЛОВА</w:t>
      </w:r>
    </w:p>
    <w:p w:rsidR="00252D92" w:rsidRPr="00252D92" w:rsidRDefault="00252D92" w:rsidP="00252D92">
      <w:pPr>
        <w:spacing w:after="12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Қурилиш лойиҳаларини экспертизадан ўтказувчи юридик шахсларни аккредитация қилиш тартиби тўғрисида</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b/>
          <w:bCs/>
          <w:caps/>
          <w:color w:val="000080"/>
          <w:sz w:val="24"/>
          <w:szCs w:val="24"/>
          <w:lang w:eastAsia="ru-RU"/>
        </w:rPr>
        <w:t>НИЗОМ</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1-боб. Умумий қоидалар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 Ушбу Низом объектларни қуриш лойиҳаларини экспертизадан ўтказувчи юридик шахсларни (кейинги ўринларда талабгор деб аталади) аккредитация қилиш тартибини белгилайди.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 Қурилиш лойиҳаларини экспертизадан ўтказувчи юридик шахсларни аккредитация қилиш Ўзбекистон Республикаси Қурилиш вазирлиги (кейинги ўринларда аккредитацияловчи орган деб аталади) томонидан амалга оширилади ва қурилиш лойиҳаларининг экспертизасини ўтказиш фаолиятини амалга ошириш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қига гувоҳномалар (кейинги ўринларда гувоҳнома деб аталади) берилади.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 Қурилиш лойиҳаларини экспертизадан ўтказувчи юридик шахсларни аккредитация қилиш фаолияти билан ушбу Низом талабларига мувофиқ белгиланган тартибда гувоҳнома олган юридик шахслар шуғулланишлари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Қурилиш лойиҳаларини экспертизадан ўтказувчи юридик шахсларни аккредитация қилиш </w:t>
      </w:r>
      <w:hyperlink r:id="rId38" w:history="1">
        <w:r w:rsidRPr="00252D92">
          <w:rPr>
            <w:rFonts w:ascii="Times New Roman" w:eastAsia="Times New Roman" w:hAnsi="Times New Roman" w:cs="Times New Roman"/>
            <w:color w:val="008080"/>
            <w:sz w:val="24"/>
            <w:szCs w:val="24"/>
            <w:lang w:eastAsia="ru-RU"/>
          </w:rPr>
          <w:t>1-иловадаги </w:t>
        </w:r>
      </w:hyperlink>
      <w:r w:rsidRPr="00252D92">
        <w:rPr>
          <w:rFonts w:ascii="Times New Roman" w:eastAsia="Times New Roman" w:hAnsi="Times New Roman" w:cs="Times New Roman"/>
          <w:color w:val="000000"/>
          <w:sz w:val="24"/>
          <w:szCs w:val="24"/>
          <w:lang w:eastAsia="ru-RU"/>
        </w:rPr>
        <w:t>схемага мувофиқ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4. Гувоҳнома беш йил муддатга берилади.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5. Давлат хизматлари марказлари ва аккредитацияловчи орган ўртасида ахборот алмашинуви электрон рақамли имзони (кейинги ўринларда ЭРИ деб аталади) мажбурий тартибда қўллаш орқали фақат идоралараро электрон ўзаро боғланиш ёрдамида амалга оширилади.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2-боб. Аккредитация қилиш талаблари ва шартлари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6. Қуйидагилар аккредитация қилиш талаблари ва шартлари ҳисобланади: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 қонун ҳужжатлари, давлат стандартлари ҳамда шаҳарсозлик нормалари ва қоидалари талабларига мажбурий риоя этиш;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 муассислар ва (ёки) экспертиза органлари бенефициарлари таркибида давлат ва хўжалик бошқарув органлари, маҳаллий давлат ҳокимияти органларининг мансабдор шахслари ва (ёки) уларнинг аффилланган шахсларининг бўлмаслиги;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в) мулкий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 ёки бошқа ашёвий ҳуқуқ асосида, экспертиза органи фаолиятини амалга ошириш учун зарур бўлган, тегишли бинолар ва иншоотлар, техник-технологик ва аппарат-дастурий воситаларнинг мавжудлиги;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г) талабгорнинг штатида қурилиш лойиҳаларининг экспертизасини ўтказиш бўйича тегишли касбий маълумотга ва лойиҳалаш ишлари бўйича камида беш йиллик иш стажига эга бўлган бештадан кам бўлмаган мутахассисларнинг (архитекторлар, шаҳарсозликни режалаштириш ҳамда қуриш бўйича мутахассислар, конструкторлар, технологлар, муҳандислик ускуналари, тармоқ</w:t>
      </w:r>
      <w:proofErr w:type="gramStart"/>
      <w:r w:rsidRPr="00252D92">
        <w:rPr>
          <w:rFonts w:ascii="Times New Roman" w:eastAsia="Times New Roman" w:hAnsi="Times New Roman" w:cs="Times New Roman"/>
          <w:color w:val="000000"/>
          <w:sz w:val="24"/>
          <w:szCs w:val="24"/>
          <w:lang w:eastAsia="ru-RU"/>
        </w:rPr>
        <w:t>лар ва</w:t>
      </w:r>
      <w:proofErr w:type="gramEnd"/>
      <w:r w:rsidRPr="00252D92">
        <w:rPr>
          <w:rFonts w:ascii="Times New Roman" w:eastAsia="Times New Roman" w:hAnsi="Times New Roman" w:cs="Times New Roman"/>
          <w:color w:val="000000"/>
          <w:sz w:val="24"/>
          <w:szCs w:val="24"/>
          <w:lang w:eastAsia="ru-RU"/>
        </w:rPr>
        <w:t xml:space="preserve"> тизимлар, транспорт ҳамда лойиҳанинг махсус бўлимлари бўйича мутахассисларнинг) мавжуд бўлиши;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д) норматив-ҳуқ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қий ҳужжатлар ҳамда техник жиҳатдан тартибга солиш соҳасидаги норматив ҳужжатларни ўз ичига олган маълумотлар базасининг шакллантирилиши шарт.</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3-боб. Аккредитация қилиш тартиби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7. Талабгор гувоҳнома олиш учун Давлат хизматлари марказларига ўзи келиб мурожаат қилади ёки Ўзбекистон Республикаси Ягона интерактив давлат хизматлари порталида (кейинги ўринларда ЯИДХП деб аталади) давлат хизматидан электрон тарзда фойдаланиш учун </w:t>
      </w:r>
      <w:proofErr w:type="gramStart"/>
      <w:r w:rsidRPr="00252D92">
        <w:rPr>
          <w:rFonts w:ascii="Times New Roman" w:eastAsia="Times New Roman" w:hAnsi="Times New Roman" w:cs="Times New Roman"/>
          <w:color w:val="000000"/>
          <w:sz w:val="24"/>
          <w:szCs w:val="24"/>
          <w:lang w:eastAsia="ru-RU"/>
        </w:rPr>
        <w:t>р</w:t>
      </w:r>
      <w:proofErr w:type="gramEnd"/>
      <w:r w:rsidRPr="00252D92">
        <w:rPr>
          <w:rFonts w:ascii="Times New Roman" w:eastAsia="Times New Roman" w:hAnsi="Times New Roman" w:cs="Times New Roman"/>
          <w:color w:val="000000"/>
          <w:sz w:val="24"/>
          <w:szCs w:val="24"/>
          <w:lang w:eastAsia="ru-RU"/>
        </w:rPr>
        <w:t>ўйхатдан ўтади.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8. Ўзи келиб мурожаат этган тақдирда Давлат хизматлари маркази ходими талабгор номидан, ЯИДХП орқали мурожаат этган тақдирда эса талабгор мустақил равишда ушбу Низомга </w:t>
      </w:r>
      <w:hyperlink r:id="rId39" w:history="1">
        <w:r w:rsidRPr="00252D92">
          <w:rPr>
            <w:rFonts w:ascii="Times New Roman" w:eastAsia="Times New Roman" w:hAnsi="Times New Roman" w:cs="Times New Roman"/>
            <w:color w:val="008080"/>
            <w:sz w:val="24"/>
            <w:szCs w:val="24"/>
            <w:lang w:eastAsia="ru-RU"/>
          </w:rPr>
          <w:t>2-иловага </w:t>
        </w:r>
      </w:hyperlink>
      <w:r w:rsidRPr="00252D92">
        <w:rPr>
          <w:rFonts w:ascii="Times New Roman" w:eastAsia="Times New Roman" w:hAnsi="Times New Roman" w:cs="Times New Roman"/>
          <w:color w:val="000000"/>
          <w:sz w:val="24"/>
          <w:szCs w:val="24"/>
          <w:lang w:eastAsia="ru-RU"/>
        </w:rPr>
        <w:t>мувофиқ шакл бўйича сўровномани электрон тарзда тўлдиради.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Сўровномага қуйидаги ҳужжатлар илова қилинади: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мулк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 билан экспертизадан ўтказиш фаолиятини амалга ошириш учун зарур бўлган бино-иншоот ҳамда асбоб-ускуналар ва инвентарларнинг талабгорга тегишлилигини тасдиқловчи ҳужжатларнинг нусхалари;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мутахассислар дипломлари нусхалари.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9. Аккредитацияловчи орган гувоҳнома бериш учун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ваколатли органларда мавжуд бўлган зарур ҳужжатлар ва маълумотларни белгиланган тартибда ўзаро ахборот ҳамкорлиги йўли билан, шу жумладан, электрон тарзда мустақил равишда олади, ушбу Низомнинг 9-банд </w:t>
      </w:r>
      <w:hyperlink r:id="rId40" w:history="1">
        <w:r w:rsidRPr="00252D92">
          <w:rPr>
            <w:rFonts w:ascii="Times New Roman" w:eastAsia="Times New Roman" w:hAnsi="Times New Roman" w:cs="Times New Roman"/>
            <w:color w:val="008080"/>
            <w:sz w:val="24"/>
            <w:szCs w:val="24"/>
            <w:lang w:eastAsia="ru-RU"/>
          </w:rPr>
          <w:t>иккинчи хатбошида </w:t>
        </w:r>
      </w:hyperlink>
      <w:r w:rsidRPr="00252D92">
        <w:rPr>
          <w:rFonts w:ascii="Times New Roman" w:eastAsia="Times New Roman" w:hAnsi="Times New Roman" w:cs="Times New Roman"/>
          <w:color w:val="000000"/>
          <w:sz w:val="24"/>
          <w:szCs w:val="24"/>
          <w:lang w:eastAsia="ru-RU"/>
        </w:rPr>
        <w:t>назарда тутилган ҳужжатлар бундан мустасно.</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Талабгордан ушбу бандда кўрсатилмаган маълумотларни ҳамда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ҳужжатларни талаб қилиш қатъиян тақиқланади.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10. Зарур маълумотлар расмийлаштирилгандан </w:t>
      </w:r>
      <w:proofErr w:type="gramStart"/>
      <w:r w:rsidRPr="00252D92">
        <w:rPr>
          <w:rFonts w:ascii="Times New Roman" w:eastAsia="Times New Roman" w:hAnsi="Times New Roman" w:cs="Times New Roman"/>
          <w:color w:val="000000"/>
          <w:sz w:val="24"/>
          <w:szCs w:val="24"/>
          <w:lang w:eastAsia="ru-RU"/>
        </w:rPr>
        <w:t>ва с</w:t>
      </w:r>
      <w:proofErr w:type="gramEnd"/>
      <w:r w:rsidRPr="00252D92">
        <w:rPr>
          <w:rFonts w:ascii="Times New Roman" w:eastAsia="Times New Roman" w:hAnsi="Times New Roman" w:cs="Times New Roman"/>
          <w:color w:val="000000"/>
          <w:sz w:val="24"/>
          <w:szCs w:val="24"/>
          <w:lang w:eastAsia="ru-RU"/>
        </w:rPr>
        <w:t>ўровномага киритилгандан сўнг талабгор уни ўз ЭРИси билан тасдиқлайди.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Ўзи келиб мурожаат этган тақдирда сўровномани ЭРИси билан тасдиқлаш имконияти бўлмаган ҳолларда тегишли имзолар идентификация қилишнинг бошқа воситалари (дактилоскопия, электрон имзо ва бошқалар) билан ҳам тасдиқланиши мумкин.</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41" w:anchor="4708113"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11. Давлат хизмати кўрсатилганлиги учун базавий ҳисоблаш миқдорининг уч баробари миқдорида йиғим ундирилади. Гувоҳнома олиш учун ЯИДХП орқали мурожаат этилганда ушбу бандда кўрсатилган йиғим суммасининг 90 фоизи ундирилади.</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(11-банднинг биринчи хатбошиси Ўзбекистон Республикаси Вазирлар Маҳкамасининг 2019 йил 28 декабрдаги 1046-сонли </w:t>
      </w:r>
      <w:hyperlink r:id="rId42" w:anchor="4686301"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29.12.2019 й., 09/19/1046/4242-сон)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Давлат хизматлари кўрсатилганда йиғим тўланганлигини тасдиқлаш ахборот-коммуникация тизимлари орқали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Йиғимлар суммаси қуйидаги тартибда тақсимланади: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 Давлат хизматлари марказларига ўзи келиб мурожаат этганда: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20 фоизи — Ўзбекистон Республикаси Адлия вазирлиги ҳузуридаги Давлат хизматлари агентлиги бюджетдан ташқари жамғармасининг шахсий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қолган маблағлар Ўзбекистон Республикаси Қурилиш вазирлиги фаолиятини қўлла</w:t>
      </w:r>
      <w:proofErr w:type="gramStart"/>
      <w:r w:rsidRPr="00252D92">
        <w:rPr>
          <w:rFonts w:ascii="Times New Roman" w:eastAsia="Times New Roman" w:hAnsi="Times New Roman" w:cs="Times New Roman"/>
          <w:color w:val="000000"/>
          <w:sz w:val="24"/>
          <w:szCs w:val="24"/>
          <w:lang w:eastAsia="ru-RU"/>
        </w:rPr>
        <w:t>б-</w:t>
      </w:r>
      <w:proofErr w:type="gramEnd"/>
      <w:r w:rsidRPr="00252D92">
        <w:rPr>
          <w:rFonts w:ascii="Times New Roman" w:eastAsia="Times New Roman" w:hAnsi="Times New Roman" w:cs="Times New Roman"/>
          <w:color w:val="000000"/>
          <w:sz w:val="24"/>
          <w:szCs w:val="24"/>
          <w:lang w:eastAsia="ru-RU"/>
        </w:rPr>
        <w:t>қувватлаш жамғармаси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 ЯИДХП орқали мурожаат этилганда: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10 фоизи — Ўзбекистон Республикаси Адлия вазирлиги ҳузуридаги Давлат хизматлари агентлиги бюджетдан ташқари жамғармасининг шахсий ҳисоб рақамига ўтказилади;</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43" w:anchor="4327158"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11,25 фоизи — Ўзбекистон Республикаси Президенти ҳузуридаги Лойиҳа бошқаруви миллий агентлиги қошидаги Электрон ҳукумат </w:t>
      </w:r>
      <w:proofErr w:type="gramStart"/>
      <w:r w:rsidRPr="00252D92">
        <w:rPr>
          <w:rFonts w:ascii="Times New Roman" w:eastAsia="Times New Roman" w:hAnsi="Times New Roman" w:cs="Times New Roman"/>
          <w:color w:val="000000"/>
          <w:sz w:val="24"/>
          <w:szCs w:val="24"/>
          <w:lang w:eastAsia="ru-RU"/>
        </w:rPr>
        <w:t>ва ра</w:t>
      </w:r>
      <w:proofErr w:type="gramEnd"/>
      <w:r w:rsidRPr="00252D92">
        <w:rPr>
          <w:rFonts w:ascii="Times New Roman" w:eastAsia="Times New Roman" w:hAnsi="Times New Roman" w:cs="Times New Roman"/>
          <w:color w:val="000000"/>
          <w:sz w:val="24"/>
          <w:szCs w:val="24"/>
          <w:lang w:eastAsia="ru-RU"/>
        </w:rPr>
        <w:t>қамли иқтисодиёт лойиҳаларини бошқариш маркази» ДУКнинг ваколатли банкдаги махсус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(11-банд «б» кичик бандининг учинчи хатбошиси Ўзбекистон Республикаси Вазирлар Маҳкамасининг 2020 йил 14 январдаги 24-сонли </w:t>
      </w:r>
      <w:hyperlink r:id="rId44" w:anchor="4702634"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15.01.2020 й., 09/20/24/0053-сон)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қолган маблағлар Ўзбекистон Республикаси Қурилиш вазирлиги фаолиятини қўлла</w:t>
      </w:r>
      <w:proofErr w:type="gramStart"/>
      <w:r w:rsidRPr="00252D92">
        <w:rPr>
          <w:rFonts w:ascii="Times New Roman" w:eastAsia="Times New Roman" w:hAnsi="Times New Roman" w:cs="Times New Roman"/>
          <w:color w:val="000000"/>
          <w:sz w:val="24"/>
          <w:szCs w:val="24"/>
          <w:lang w:eastAsia="ru-RU"/>
        </w:rPr>
        <w:t>б-</w:t>
      </w:r>
      <w:proofErr w:type="gramEnd"/>
      <w:r w:rsidRPr="00252D92">
        <w:rPr>
          <w:rFonts w:ascii="Times New Roman" w:eastAsia="Times New Roman" w:hAnsi="Times New Roman" w:cs="Times New Roman"/>
          <w:color w:val="000000"/>
          <w:sz w:val="24"/>
          <w:szCs w:val="24"/>
          <w:lang w:eastAsia="ru-RU"/>
        </w:rPr>
        <w:t>қувватлаш жамғармаси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Талабгор берилган сўровномадан воз кечган тақдирда тўланган йиғим қайтарилмайди.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Талабгорга гувоҳнома бериш рад этилган кундан бошлаб ўн иш куни мобайнида гувоҳномани олиш учун йиғимни тўламасдан қайта мурожаат қилиш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қига эга.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12. Сўровномада нотўғри маълумотлар кўрсатилиши, шунингдек, гувоҳнома олиш учун йиғимни тўламаслик давлат хизмати кўрсатишни рад этиш учун асос ҳисобланади.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Давлат хизматлари кўрсатишни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асослар бўйича рад этиш қатъиян тақиқланади.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13. Талабгор давлат хизматидан фойдаланишдан уни кўрсатишнинг ҳар қандай босқичида бош тортиш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қига эга.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14. Ўзи келиб мурожаат этганда Давлат хизматлари марказлари сўровнома тўлдирилган вақтдан бошлаб бир соат мобайнида уни аккредитацияловчи органга юборадилар.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ЯИДХП орқали мурожаат қилинганда эса сўровнома автоматик тарзда аккредитацияловчи органга юборилади.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4-боб. Гувоҳнома бериш ёки гувоҳнома беришни рад этиш</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45" w:anchor="4708122"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15. Аккредитацияловчи орган сўровнома тушганидан сўнг етти иш куни мобайнида сўровномада қайд этилган маълумотларнинг ҳаққонийлигини текширади ва талабгорга гувоҳнома бериш учун ҳисобвара</w:t>
      </w:r>
      <w:proofErr w:type="gramStart"/>
      <w:r w:rsidRPr="00252D92">
        <w:rPr>
          <w:rFonts w:ascii="Times New Roman" w:eastAsia="Times New Roman" w:hAnsi="Times New Roman" w:cs="Times New Roman"/>
          <w:color w:val="000000"/>
          <w:sz w:val="24"/>
          <w:szCs w:val="24"/>
          <w:lang w:eastAsia="ru-RU"/>
        </w:rPr>
        <w:t>қ-</w:t>
      </w:r>
      <w:proofErr w:type="gramEnd"/>
      <w:r w:rsidRPr="00252D92">
        <w:rPr>
          <w:rFonts w:ascii="Times New Roman" w:eastAsia="Times New Roman" w:hAnsi="Times New Roman" w:cs="Times New Roman"/>
          <w:color w:val="000000"/>
          <w:sz w:val="24"/>
          <w:szCs w:val="24"/>
          <w:lang w:eastAsia="ru-RU"/>
        </w:rPr>
        <w:t>фактурада кўрсатилган базавий ҳисоблаш миқдорининг йигирма баравари миқдорда йиғим қийматини кўрсатган ҳолда Давлат хизматлари марказига (ўзи келиб мурожаат қилган тақдирда) ёки гувоҳнома талабгорига (электрон шаклда мурожаат қилган тақдирда) ЯИДХП орқали электрон шаклда юборади ёки рад этишнинг аниқ сабабларини ва қонунчилик нормаларини кўрсатган ҳолда уни юборишни рад этади.</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(15-банднинг биринчи хатбошиси Ўзбекистон Республикаси Вазирлар Маҳкамасининг 2019 йил 28 декабрдаги 1046-сонли </w:t>
      </w:r>
      <w:hyperlink r:id="rId46" w:anchor="4686301"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29.12.2019 й., 09/19/1046/4242-сон)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Давлат хизматлари маркази ҳисобвара</w:t>
      </w:r>
      <w:proofErr w:type="gramStart"/>
      <w:r w:rsidRPr="00252D92">
        <w:rPr>
          <w:rFonts w:ascii="Times New Roman" w:eastAsia="Times New Roman" w:hAnsi="Times New Roman" w:cs="Times New Roman"/>
          <w:color w:val="000000"/>
          <w:sz w:val="24"/>
          <w:szCs w:val="24"/>
          <w:lang w:eastAsia="ru-RU"/>
        </w:rPr>
        <w:t>қ-</w:t>
      </w:r>
      <w:proofErr w:type="gramEnd"/>
      <w:r w:rsidRPr="00252D92">
        <w:rPr>
          <w:rFonts w:ascii="Times New Roman" w:eastAsia="Times New Roman" w:hAnsi="Times New Roman" w:cs="Times New Roman"/>
          <w:color w:val="000000"/>
          <w:sz w:val="24"/>
          <w:szCs w:val="24"/>
          <w:lang w:eastAsia="ru-RU"/>
        </w:rPr>
        <w:t>фактура тушганидан бошлаб бир соат мобайнида бу ҳақда ахборот-коммуникация тизими орқали талабгорни хабардор қилади.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16. Талабгор ҳисобвара</w:t>
      </w:r>
      <w:proofErr w:type="gramStart"/>
      <w:r w:rsidRPr="00252D92">
        <w:rPr>
          <w:rFonts w:ascii="Times New Roman" w:eastAsia="Times New Roman" w:hAnsi="Times New Roman" w:cs="Times New Roman"/>
          <w:color w:val="000000"/>
          <w:sz w:val="24"/>
          <w:szCs w:val="24"/>
          <w:lang w:eastAsia="ru-RU"/>
        </w:rPr>
        <w:t>қ-</w:t>
      </w:r>
      <w:proofErr w:type="gramEnd"/>
      <w:r w:rsidRPr="00252D92">
        <w:rPr>
          <w:rFonts w:ascii="Times New Roman" w:eastAsia="Times New Roman" w:hAnsi="Times New Roman" w:cs="Times New Roman"/>
          <w:color w:val="000000"/>
          <w:sz w:val="24"/>
          <w:szCs w:val="24"/>
          <w:lang w:eastAsia="ru-RU"/>
        </w:rPr>
        <w:t>фактура тушганидан сўнг бир ой мобайнида ҳисобварақ-фактурада қайд этилган йиғимни тўлайди.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Гувоҳнома бериш учун йиғим тўлиқ тўланганлиги ахборот-коммуникация тизими орқали тасдиқланади.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Белгиланган муддатда тегишли йиғим тўланмаслиги гувоҳнома беришни рад этиш учун асос бўлади. Ушбу ҳолатларда талабгор умумий тартибда давлат хизмати олиш учун такроран мурожаат қ</w:t>
      </w:r>
      <w:proofErr w:type="gramStart"/>
      <w:r w:rsidRPr="00252D92">
        <w:rPr>
          <w:rFonts w:ascii="Times New Roman" w:eastAsia="Times New Roman" w:hAnsi="Times New Roman" w:cs="Times New Roman"/>
          <w:color w:val="000000"/>
          <w:sz w:val="24"/>
          <w:szCs w:val="24"/>
          <w:lang w:eastAsia="ru-RU"/>
        </w:rPr>
        <w:t>илишга</w:t>
      </w:r>
      <w:proofErr w:type="gramEnd"/>
      <w:r w:rsidRPr="00252D92">
        <w:rPr>
          <w:rFonts w:ascii="Times New Roman" w:eastAsia="Times New Roman" w:hAnsi="Times New Roman" w:cs="Times New Roman"/>
          <w:color w:val="000000"/>
          <w:sz w:val="24"/>
          <w:szCs w:val="24"/>
          <w:lang w:eastAsia="ru-RU"/>
        </w:rPr>
        <w:t xml:space="preserve"> ҳақли.</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47" w:anchor="4327180"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Давлат хизматини олиш учун ЯИДХП орқали мурожаат этилганда базавий ҳисоблаш миқдорининг йигирма баравари миқдорида йиғим суммасининг 90 фоизи ундирилади.</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(16-банднинг тўртинчи хатбошиси Ўзбекистон Республикаси Вазирлар Маҳкамасининг 2019 йил 28 декабрдаги 1046-сонли </w:t>
      </w:r>
      <w:hyperlink r:id="rId48" w:anchor="4686301"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29.12.2019 й., 09/19/1046/4242-сон)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17. Йиғим қуйидаги тартибда тақсимланади: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 Давлат хизматлари марказларига ўзи келиб мурожаат этганда: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20 фоизи — Ўзбекистон Республикаси Адлия вазирлиги ҳузуридаги Давлат хизматлари агентлиги бюджетдан ташқари жамғармасининг шахсий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қолган маблағлар Ўзбекистон Республикаси Қурилиш вазирлиги фаолиятини қўлла</w:t>
      </w:r>
      <w:proofErr w:type="gramStart"/>
      <w:r w:rsidRPr="00252D92">
        <w:rPr>
          <w:rFonts w:ascii="Times New Roman" w:eastAsia="Times New Roman" w:hAnsi="Times New Roman" w:cs="Times New Roman"/>
          <w:color w:val="000000"/>
          <w:sz w:val="24"/>
          <w:szCs w:val="24"/>
          <w:lang w:eastAsia="ru-RU"/>
        </w:rPr>
        <w:t>б-</w:t>
      </w:r>
      <w:proofErr w:type="gramEnd"/>
      <w:r w:rsidRPr="00252D92">
        <w:rPr>
          <w:rFonts w:ascii="Times New Roman" w:eastAsia="Times New Roman" w:hAnsi="Times New Roman" w:cs="Times New Roman"/>
          <w:color w:val="000000"/>
          <w:sz w:val="24"/>
          <w:szCs w:val="24"/>
          <w:lang w:eastAsia="ru-RU"/>
        </w:rPr>
        <w:t>қувватлаш жамғармаси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 ЯИДХП орқали мурожаат этилганда: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10 фоизи — Ўзбекистон Республикаси Адлия вазирлиги ҳузуридаги Давлат хизматлари агентлиги бюджетдан ташқари жамғармасининг шахсий ҳисоб рақамига ўтказилади;</w:t>
      </w:r>
    </w:p>
    <w:p w:rsidR="00252D92" w:rsidRPr="00252D92" w:rsidRDefault="00252D92" w:rsidP="00252D92">
      <w:pPr>
        <w:spacing w:after="60" w:line="240" w:lineRule="auto"/>
        <w:ind w:firstLine="851"/>
        <w:jc w:val="both"/>
        <w:rPr>
          <w:rFonts w:ascii="Times New Roman" w:eastAsia="Times New Roman" w:hAnsi="Times New Roman" w:cs="Times New Roman"/>
          <w:i/>
          <w:iCs/>
          <w:color w:val="800080"/>
          <w:lang w:eastAsia="ru-RU"/>
        </w:rPr>
      </w:pPr>
      <w:hyperlink r:id="rId49" w:anchor="4327192" w:history="1">
        <w:r w:rsidRPr="00252D92">
          <w:rPr>
            <w:rFonts w:ascii="Times New Roman" w:eastAsia="Times New Roman" w:hAnsi="Times New Roman" w:cs="Times New Roman"/>
            <w:i/>
            <w:iCs/>
            <w:color w:val="008080"/>
            <w:lang w:eastAsia="ru-RU"/>
          </w:rPr>
          <w:t>Олдинги</w:t>
        </w:r>
      </w:hyperlink>
      <w:r w:rsidRPr="00252D92">
        <w:rPr>
          <w:rFonts w:ascii="Times New Roman" w:eastAsia="Times New Roman" w:hAnsi="Times New Roman" w:cs="Times New Roman"/>
          <w:i/>
          <w:iCs/>
          <w:color w:val="800080"/>
          <w:lang w:eastAsia="ru-RU"/>
        </w:rPr>
        <w:t> таҳрирга қаранг.</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11,25 фоизи — Ўзбекистон Республикаси Президенти ҳузуридаги Лойиҳа бошқаруви миллий агентлиги қошидаги Электрон ҳукумат </w:t>
      </w:r>
      <w:proofErr w:type="gramStart"/>
      <w:r w:rsidRPr="00252D92">
        <w:rPr>
          <w:rFonts w:ascii="Times New Roman" w:eastAsia="Times New Roman" w:hAnsi="Times New Roman" w:cs="Times New Roman"/>
          <w:color w:val="000000"/>
          <w:sz w:val="24"/>
          <w:szCs w:val="24"/>
          <w:lang w:eastAsia="ru-RU"/>
        </w:rPr>
        <w:t>ва ра</w:t>
      </w:r>
      <w:proofErr w:type="gramEnd"/>
      <w:r w:rsidRPr="00252D92">
        <w:rPr>
          <w:rFonts w:ascii="Times New Roman" w:eastAsia="Times New Roman" w:hAnsi="Times New Roman" w:cs="Times New Roman"/>
          <w:color w:val="000000"/>
          <w:sz w:val="24"/>
          <w:szCs w:val="24"/>
          <w:lang w:eastAsia="ru-RU"/>
        </w:rPr>
        <w:t>қамли иқтисодиёт лойиҳаларини бошқариш маркази» ДУКнинг ваколатли банкдаги махсус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(17-банд «б» кичик бандининг учинчи хатбошиси Ўзбекистон Республикаси Вазирлар Маҳкамасининг 2020 йил 14 январдаги 24-сонли </w:t>
      </w:r>
      <w:hyperlink r:id="rId50" w:anchor="4702634" w:history="1">
        <w:r w:rsidRPr="00252D92">
          <w:rPr>
            <w:rFonts w:ascii="Times New Roman" w:eastAsia="Times New Roman" w:hAnsi="Times New Roman" w:cs="Times New Roman"/>
            <w:i/>
            <w:iCs/>
            <w:color w:val="008080"/>
            <w:lang w:eastAsia="ru-RU"/>
          </w:rPr>
          <w:t>қарори </w:t>
        </w:r>
      </w:hyperlink>
      <w:r w:rsidRPr="00252D92">
        <w:rPr>
          <w:rFonts w:ascii="Times New Roman" w:eastAsia="Times New Roman" w:hAnsi="Times New Roman" w:cs="Times New Roman"/>
          <w:i/>
          <w:iCs/>
          <w:color w:val="800000"/>
          <w:lang w:eastAsia="ru-RU"/>
        </w:rPr>
        <w:t>таҳририда — Қонун ҳужжатлари маълумотлари миллий базаси, 15.01.2020 й., 09/20/24/0053-сон)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қолган маблағлар Ўзбекистон Республикаси Қурилиш вазирлиги фаолиятини қўлла</w:t>
      </w:r>
      <w:proofErr w:type="gramStart"/>
      <w:r w:rsidRPr="00252D92">
        <w:rPr>
          <w:rFonts w:ascii="Times New Roman" w:eastAsia="Times New Roman" w:hAnsi="Times New Roman" w:cs="Times New Roman"/>
          <w:color w:val="000000"/>
          <w:sz w:val="24"/>
          <w:szCs w:val="24"/>
          <w:lang w:eastAsia="ru-RU"/>
        </w:rPr>
        <w:t>б-</w:t>
      </w:r>
      <w:proofErr w:type="gramEnd"/>
      <w:r w:rsidRPr="00252D92">
        <w:rPr>
          <w:rFonts w:ascii="Times New Roman" w:eastAsia="Times New Roman" w:hAnsi="Times New Roman" w:cs="Times New Roman"/>
          <w:color w:val="000000"/>
          <w:sz w:val="24"/>
          <w:szCs w:val="24"/>
          <w:lang w:eastAsia="ru-RU"/>
        </w:rPr>
        <w:t>қувватлаш жамғармаси ҳисоб рақамига ўтказилади.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18. Гувоҳнома Ўзбекистон Республикаси Қурилиш вазирлиги томонидан тасдиқланадиган, Ўзбекистон Республикаси Адлия вазирлиги ҳузуридаги Давлат хизматлари агентлиги билан келишилган шакл бўйича электрон шаклда расмийлаштирилади ва Аккредитацияловчи органнинг ЭРИси билан тасдиқланади.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Аккредитацияловчи орган гувоҳнома учун йиғим тўлиқ тушганидан сўнг бир иш куни мобайнида QR-код (матрик штрихли код) қўйилган гувоҳномани электрон шаклда расмийлаштиради ва тегишли Давлат хизматлари марказига юборади.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19. Давлат хизматлари маркази гувоҳнома тушганидан сўнг ў</w:t>
      </w:r>
      <w:proofErr w:type="gramStart"/>
      <w:r w:rsidRPr="00252D92">
        <w:rPr>
          <w:rFonts w:ascii="Times New Roman" w:eastAsia="Times New Roman" w:hAnsi="Times New Roman" w:cs="Times New Roman"/>
          <w:color w:val="000000"/>
          <w:sz w:val="24"/>
          <w:szCs w:val="24"/>
          <w:lang w:eastAsia="ru-RU"/>
        </w:rPr>
        <w:t>н</w:t>
      </w:r>
      <w:proofErr w:type="gramEnd"/>
      <w:r w:rsidRPr="00252D92">
        <w:rPr>
          <w:rFonts w:ascii="Times New Roman" w:eastAsia="Times New Roman" w:hAnsi="Times New Roman" w:cs="Times New Roman"/>
          <w:color w:val="000000"/>
          <w:sz w:val="24"/>
          <w:szCs w:val="24"/>
          <w:lang w:eastAsia="ru-RU"/>
        </w:rPr>
        <w:t xml:space="preserve"> дақиқа мобайнида уни талабгорнинг электрон манзилига юборади ва талабгорни бу ҳақда ахборот-коммуникация тизими орқали хабардор қилади. Давлат хизматлари маркази талабгорнинг сўровига кўра унга гувоҳномани электрон шаклда ёки қоғ</w:t>
      </w:r>
      <w:proofErr w:type="gramStart"/>
      <w:r w:rsidRPr="00252D92">
        <w:rPr>
          <w:rFonts w:ascii="Times New Roman" w:eastAsia="Times New Roman" w:hAnsi="Times New Roman" w:cs="Times New Roman"/>
          <w:color w:val="000000"/>
          <w:sz w:val="24"/>
          <w:szCs w:val="24"/>
          <w:lang w:eastAsia="ru-RU"/>
        </w:rPr>
        <w:t>оз</w:t>
      </w:r>
      <w:proofErr w:type="gramEnd"/>
      <w:r w:rsidRPr="00252D92">
        <w:rPr>
          <w:rFonts w:ascii="Times New Roman" w:eastAsia="Times New Roman" w:hAnsi="Times New Roman" w:cs="Times New Roman"/>
          <w:color w:val="000000"/>
          <w:sz w:val="24"/>
          <w:szCs w:val="24"/>
          <w:lang w:eastAsia="ru-RU"/>
        </w:rPr>
        <w:t xml:space="preserve"> шаклида бериши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20. Қуйидагилар гувоҳнома беришни рад этиш учун асос бўлади: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талабгорнинг ҳужжатларни лозим тарзда расмийлаштирмай тақдим этиши;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талабгор тақдим этган ҳужжатларда нотўғри ёки бузиб кўрсатилган маълумотларнинг мавжудлиги;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талабгорнинг аккредитация қилиш талаблари ва шартларига номувофиқлиги.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асосларга кўра, шу жумладан, гувоҳнома бериш мақсадга мувофиқ эмас деган важ билан гувоҳнома беришни рад этишга йўл қўйилмайди.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5-боб. Гувоҳномани қайта расмийлаштириш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21. Гувоҳнома субъекти ўзгартирилган, унинг номи ёки жойлашган жойи (почта манзили) ўзгарган тақдирда, гувоҳнома субъекти ёки унинг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қий вориси қайта рўйхатдан ўтганидан кейин бир ой муддатда Аккредитацияловчи органга кўрсатиб ўтилган маълумотларни тасдиқловчи тегишли ҳужжатларни илова қилган ҳолда гувоҳномани қайта расмийлаштириш тўғрисида сўровнома бериши шарт.</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22. Гувоҳномаларни қайта расмийлаштиришда талабгорнинг гувоҳнома бериш тўғрисидаги сўровнома кўриб чиқилганлиги учун тўланадиган сумманинг ярми миқдорида йиғим ундирилади.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Бунда, йиғим миқдори ушбу Низомнинг </w:t>
      </w:r>
      <w:hyperlink r:id="rId51" w:history="1">
        <w:r w:rsidRPr="00252D92">
          <w:rPr>
            <w:rFonts w:ascii="Times New Roman" w:eastAsia="Times New Roman" w:hAnsi="Times New Roman" w:cs="Times New Roman"/>
            <w:color w:val="008080"/>
            <w:sz w:val="24"/>
            <w:szCs w:val="24"/>
            <w:lang w:eastAsia="ru-RU"/>
          </w:rPr>
          <w:t>12-банди </w:t>
        </w:r>
      </w:hyperlink>
      <w:r w:rsidRPr="00252D92">
        <w:rPr>
          <w:rFonts w:ascii="Times New Roman" w:eastAsia="Times New Roman" w:hAnsi="Times New Roman" w:cs="Times New Roman"/>
          <w:color w:val="000000"/>
          <w:sz w:val="24"/>
          <w:szCs w:val="24"/>
          <w:lang w:eastAsia="ru-RU"/>
        </w:rPr>
        <w:t>талаблари асосида тақсимланади.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6-боб. Аккредитация қилиш талаблари ва шартларига риоя этилишини назорат қилиш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23. Аккредитация қилиш талаблари ва шартларига риоя этилиши устидан назорат амалга оширилаётганда Аккредитацияловчи органлар ўз ваколатлари доирасида қуйидаги 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қларга эгадирлар: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субъекти аккредитация қилиш талаблари ва шартларига риоя этаётганлиги устидан қонун ҳужжатларида белгиланган тартибда режали текширувлар ўтказиш;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қилиш талаблари ва шартларига гувоҳнома субъекти томонидан риоя этилиши юзасидан қ</w:t>
      </w:r>
      <w:proofErr w:type="gramStart"/>
      <w:r w:rsidRPr="00252D92">
        <w:rPr>
          <w:rFonts w:ascii="Times New Roman" w:eastAsia="Times New Roman" w:hAnsi="Times New Roman" w:cs="Times New Roman"/>
          <w:color w:val="000000"/>
          <w:sz w:val="24"/>
          <w:szCs w:val="24"/>
          <w:lang w:eastAsia="ru-RU"/>
        </w:rPr>
        <w:t>ис</w:t>
      </w:r>
      <w:proofErr w:type="gramEnd"/>
      <w:r w:rsidRPr="00252D92">
        <w:rPr>
          <w:rFonts w:ascii="Times New Roman" w:eastAsia="Times New Roman" w:hAnsi="Times New Roman" w:cs="Times New Roman"/>
          <w:color w:val="000000"/>
          <w:sz w:val="24"/>
          <w:szCs w:val="24"/>
          <w:lang w:eastAsia="ru-RU"/>
        </w:rPr>
        <w:t xml:space="preserve">қа муддатли текширишларни жисмоний ва юридик </w:t>
      </w:r>
      <w:r w:rsidRPr="00252D92">
        <w:rPr>
          <w:rFonts w:ascii="Times New Roman" w:eastAsia="Times New Roman" w:hAnsi="Times New Roman" w:cs="Times New Roman"/>
          <w:color w:val="000000"/>
          <w:sz w:val="24"/>
          <w:szCs w:val="24"/>
          <w:lang w:eastAsia="ru-RU"/>
        </w:rPr>
        <w:lastRenderedPageBreak/>
        <w:t>шахсларнинг қонун ҳужжатлари бузилганлиги фактлари тўғрисидаги мурожаатлари асосида махсус ваколатли органнинг қарорига кўра қонун ҳужжатларида белгиланган тартибда ўтказиш;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қилиш талаблари ва шартларига риоя этилиши устидан текширувлар ўтказилаётганда юзага келадиган масалалар бўйича аккредитация субъектидан зарур маълумотларни талаб қилиш ва олиш;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текширув натижалари асосида аккредитация субъекти йўл қўйган аккредитация қилиш талаблари ва шартларининг аниқ қоидабузилишларини кўрсатган ҳолда далолатномалар (маълумотномалар) тузиш;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субъектига аниқланган қоидабузарликларни бартараф этиш мажбуриятини юкловчи қарорлар чиқариш, бундай қоидабузарликларни бартараф этиш муддатларини белгилаш;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гувоҳномани амал қилишини тўхтатиб туриш ёки тўхтатиш.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Аккредитацияловчи органлар қонун ҳужжатларига мувофиқ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ваколатларни ҳам амалга оширишлари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24. Аккредитация қилиш талаблари ва шартларига риоя этилишини ўрганиш вақтида Аккредитацияловчи органнинг масъул ходимлари томонидан икки нусхада далолатнома тузилади, унинг бир нусхаси аккредитация субъектига берилади, иккинчи нусхаси Аккредитацияловчи органда қолади.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7-боб. Гувоҳноманинг амал қилишини тўхтатиб туриш, тўхтатиш ва гувоҳномани бекор қилиш</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25. Гувоҳноманинг амал қилишини тўхтатиб туриш, тўхтатиш ва гувоҳномани бекор қилиш «Тадбиркорлик фаолияти соҳасидаги рухсат бериш тартиб-таомиллари тўғрисида</w:t>
      </w:r>
      <w:proofErr w:type="gramStart"/>
      <w:r w:rsidRPr="00252D92">
        <w:rPr>
          <w:rFonts w:ascii="Times New Roman" w:eastAsia="Times New Roman" w:hAnsi="Times New Roman" w:cs="Times New Roman"/>
          <w:color w:val="000000"/>
          <w:sz w:val="24"/>
          <w:szCs w:val="24"/>
          <w:lang w:eastAsia="ru-RU"/>
        </w:rPr>
        <w:t>»г</w:t>
      </w:r>
      <w:proofErr w:type="gramEnd"/>
      <w:r w:rsidRPr="00252D92">
        <w:rPr>
          <w:rFonts w:ascii="Times New Roman" w:eastAsia="Times New Roman" w:hAnsi="Times New Roman" w:cs="Times New Roman"/>
          <w:color w:val="000000"/>
          <w:sz w:val="24"/>
          <w:szCs w:val="24"/>
          <w:lang w:eastAsia="ru-RU"/>
        </w:rPr>
        <w:t>и Ўзбекистон Республикаси </w:t>
      </w:r>
      <w:hyperlink r:id="rId52" w:history="1">
        <w:r w:rsidRPr="00252D92">
          <w:rPr>
            <w:rFonts w:ascii="Times New Roman" w:eastAsia="Times New Roman" w:hAnsi="Times New Roman" w:cs="Times New Roman"/>
            <w:color w:val="008080"/>
            <w:sz w:val="24"/>
            <w:szCs w:val="24"/>
            <w:lang w:eastAsia="ru-RU"/>
          </w:rPr>
          <w:t>Қонунига</w:t>
        </w:r>
      </w:hyperlink>
      <w:r w:rsidRPr="00252D92">
        <w:rPr>
          <w:rFonts w:ascii="Times New Roman" w:eastAsia="Times New Roman" w:hAnsi="Times New Roman" w:cs="Times New Roman"/>
          <w:color w:val="000000"/>
          <w:sz w:val="24"/>
          <w:szCs w:val="24"/>
          <w:lang w:eastAsia="ru-RU"/>
        </w:rPr>
        <w:t> мувофиқ амалга оширилади.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26. Аккредитацияловчи органнинг гувоҳномани амал қилишини тўхтатиб туриш, тўхтатиш ёки гувоҳномани бекор қилиш тўғрисидаги қарори юзасидан судга шикоят қилиниши мумкин. Бундай қарорнинг асоссиз эканлиги суд томонидан эътироф этилган тақдирда, аккредитацияловчи орган гувоҳнома субъекти олдида аккредитация субъекти кўрган зарар миқдорида жавоб беради.</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8-боб. Гувоҳнома реестри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27. Аккредитациядан ўтказилган экспертиза органлари тўғрисидаги ахборот киритиладиган Реестрни, шунингдек, аккредитация гувоҳномаларининг амал қилишини тўхтатиб туриш, қайта тиклаш ҳамда аккредитация гувоҳномаларини бекор қилиш тўғрисидаги қарорлар Аккредитацияловчи органнинг расмий веб-сайтида эълон қилинади.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28. Реестрда қуйидагилар кўрсатилиши лозим:</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гувоҳнома рақами;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гувоҳнома берилган кун, ой, йил;</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субъектининг давлат тилидаги тўлиқ, қисқартирилган (агар бўлса) фирма номи. Агар таъсис ҳужжатларида номи хорижий тилда кўрсатилган бўлса, Реестрга кўрсатилган тилдаги номи ҳам киритилади;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субъектининг ташкилий-ҳуқ</w:t>
      </w:r>
      <w:proofErr w:type="gramStart"/>
      <w:r w:rsidRPr="00252D92">
        <w:rPr>
          <w:rFonts w:ascii="Times New Roman" w:eastAsia="Times New Roman" w:hAnsi="Times New Roman" w:cs="Times New Roman"/>
          <w:color w:val="000000"/>
          <w:sz w:val="24"/>
          <w:szCs w:val="24"/>
          <w:lang w:eastAsia="ru-RU"/>
        </w:rPr>
        <w:t>у</w:t>
      </w:r>
      <w:proofErr w:type="gramEnd"/>
      <w:r w:rsidRPr="00252D92">
        <w:rPr>
          <w:rFonts w:ascii="Times New Roman" w:eastAsia="Times New Roman" w:hAnsi="Times New Roman" w:cs="Times New Roman"/>
          <w:color w:val="000000"/>
          <w:sz w:val="24"/>
          <w:szCs w:val="24"/>
          <w:lang w:eastAsia="ru-RU"/>
        </w:rPr>
        <w:t>қий шакли;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субъектининг иш телефони ва факси рақами, электрон почтаси, веб-сайти, веб-саҳифалари, ижтимоий тармоқлардаги аккаунт манзиллари (агар мавжуд бўлса);</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солиқ тўловчи — аккредитация субъектининг идентификация рақами;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субъекти жойлашган манзил (почта манзили);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субъекти фаолият юритиш жойининг манзили;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аккредитация соҳаси;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қайта расмийлаштириш, тўхтатиб туриш ва қайта тиклаш ҳамда амал қилишини тўхтатишнинг асоси ва санаси (кун, ой, йил).</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Реестр қонунчиликда назарда тутилган </w:t>
      </w:r>
      <w:proofErr w:type="gramStart"/>
      <w:r w:rsidRPr="00252D92">
        <w:rPr>
          <w:rFonts w:ascii="Times New Roman" w:eastAsia="Times New Roman" w:hAnsi="Times New Roman" w:cs="Times New Roman"/>
          <w:color w:val="000000"/>
          <w:sz w:val="24"/>
          <w:szCs w:val="24"/>
          <w:lang w:eastAsia="ru-RU"/>
        </w:rPr>
        <w:t>бош</w:t>
      </w:r>
      <w:proofErr w:type="gramEnd"/>
      <w:r w:rsidRPr="00252D92">
        <w:rPr>
          <w:rFonts w:ascii="Times New Roman" w:eastAsia="Times New Roman" w:hAnsi="Times New Roman" w:cs="Times New Roman"/>
          <w:color w:val="000000"/>
          <w:sz w:val="24"/>
          <w:szCs w:val="24"/>
          <w:lang w:eastAsia="ru-RU"/>
        </w:rPr>
        <w:t>қа маълумотлар ва ҳужжатларни ҳам ўз ичига олиши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lastRenderedPageBreak/>
        <w:t>Қурилиш вазирлиги расмий веб-сайтида аккредитация объектлари тўғрисида қўшимча маълумотлар жойлаштирилиши мумкин.</w:t>
      </w:r>
    </w:p>
    <w:p w:rsidR="00252D92" w:rsidRPr="00252D92" w:rsidRDefault="00252D92" w:rsidP="00252D92">
      <w:pPr>
        <w:spacing w:after="6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9-боб. Якунловчи қоидалар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 xml:space="preserve">29. Давлат хизматлари марказлари ва Аккредитацияловчи орган ўз фаолиятини амалга ошириши натижасида олинган аккредитация </w:t>
      </w:r>
      <w:proofErr w:type="gramStart"/>
      <w:r w:rsidRPr="00252D92">
        <w:rPr>
          <w:rFonts w:ascii="Times New Roman" w:eastAsia="Times New Roman" w:hAnsi="Times New Roman" w:cs="Times New Roman"/>
          <w:color w:val="000000"/>
          <w:sz w:val="24"/>
          <w:szCs w:val="24"/>
          <w:lang w:eastAsia="ru-RU"/>
        </w:rPr>
        <w:t>субъекти</w:t>
      </w:r>
      <w:proofErr w:type="gramEnd"/>
      <w:r w:rsidRPr="00252D92">
        <w:rPr>
          <w:rFonts w:ascii="Times New Roman" w:eastAsia="Times New Roman" w:hAnsi="Times New Roman" w:cs="Times New Roman"/>
          <w:color w:val="000000"/>
          <w:sz w:val="24"/>
          <w:szCs w:val="24"/>
          <w:lang w:eastAsia="ru-RU"/>
        </w:rPr>
        <w:t xml:space="preserve"> ҳақидаги маълумотларнинг махфийлигини таъминлаши керак.</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30. Ўзбекистон Республикаси Адлия вазирлиги ҳузуридаги Давлат хизматлари агентлиги, унинг ҳудудий бошқармалари ва Давлат хизматлари марказлари ушбу Низом талаблари ижроси бўйича давлат органлари ва бошқа ташкилотларнинг фаолияти юзасидан, шу жумладан, ЯИДХП орқали, доимий назоратни ва мониторингни амалга оширадилар.</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31. Талабгор давлат органлари ва бошқа ташкилотлар ходимларининг хатт</w:t>
      </w:r>
      <w:proofErr w:type="gramStart"/>
      <w:r w:rsidRPr="00252D92">
        <w:rPr>
          <w:rFonts w:ascii="Times New Roman" w:eastAsia="Times New Roman" w:hAnsi="Times New Roman" w:cs="Times New Roman"/>
          <w:color w:val="000000"/>
          <w:sz w:val="24"/>
          <w:szCs w:val="24"/>
          <w:lang w:eastAsia="ru-RU"/>
        </w:rPr>
        <w:t>и-</w:t>
      </w:r>
      <w:proofErr w:type="gramEnd"/>
      <w:r w:rsidRPr="00252D92">
        <w:rPr>
          <w:rFonts w:ascii="Times New Roman" w:eastAsia="Times New Roman" w:hAnsi="Times New Roman" w:cs="Times New Roman"/>
          <w:color w:val="000000"/>
          <w:sz w:val="24"/>
          <w:szCs w:val="24"/>
          <w:lang w:eastAsia="ru-RU"/>
        </w:rPr>
        <w:t>ҳаракатлари юзасидан қонун ҳужжатларида белгиланган тартибда шикоят қилиши мумкин.</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32. Ушбу Низом талаблари бузилишида айбдор бўлган шахслар қонун ҳужжатларида белгиланган тартибда жавоб берадилар.</w:t>
      </w:r>
    </w:p>
    <w:p w:rsidR="00252D92" w:rsidRPr="00252D92" w:rsidRDefault="00252D92" w:rsidP="00252D92">
      <w:pPr>
        <w:spacing w:line="240" w:lineRule="auto"/>
        <w:jc w:val="center"/>
        <w:rPr>
          <w:rFonts w:ascii="Times New Roman" w:eastAsia="Times New Roman" w:hAnsi="Times New Roman" w:cs="Times New Roman"/>
          <w:color w:val="000080"/>
          <w:lang w:eastAsia="ru-RU"/>
        </w:rPr>
      </w:pPr>
      <w:r w:rsidRPr="00252D92">
        <w:rPr>
          <w:rFonts w:ascii="Times New Roman" w:eastAsia="Times New Roman" w:hAnsi="Times New Roman" w:cs="Times New Roman"/>
          <w:color w:val="000080"/>
          <w:lang w:eastAsia="ru-RU"/>
        </w:rPr>
        <w:t>Қурилиш лойиҳаларини экспертизадан ўтказувчи юридик шахсларни аккредитация қилиш тартиби тўғрисидаги </w:t>
      </w:r>
      <w:hyperlink r:id="rId53" w:history="1">
        <w:r w:rsidRPr="00252D92">
          <w:rPr>
            <w:rFonts w:ascii="Times New Roman" w:eastAsia="Times New Roman" w:hAnsi="Times New Roman" w:cs="Times New Roman"/>
            <w:color w:val="008080"/>
            <w:lang w:eastAsia="ru-RU"/>
          </w:rPr>
          <w:t>низомга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1-ИЛОВА</w:t>
      </w:r>
    </w:p>
    <w:p w:rsidR="00252D92" w:rsidRPr="00252D92" w:rsidRDefault="00252D92" w:rsidP="00252D92">
      <w:pPr>
        <w:spacing w:after="12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Қурилиш лойиҳаларини экспертизадан ўтказувчи юридик шахсларни аккредитация қилиш</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r w:rsidRPr="00252D92">
        <w:rPr>
          <w:rFonts w:ascii="Times New Roman" w:eastAsia="Times New Roman" w:hAnsi="Times New Roman" w:cs="Times New Roman"/>
          <w:b/>
          <w:bCs/>
          <w:caps/>
          <w:color w:val="000080"/>
          <w:sz w:val="24"/>
          <w:szCs w:val="24"/>
          <w:lang w:eastAsia="ru-RU"/>
        </w:rPr>
        <w:t>СХЕМАСИ</w:t>
      </w:r>
    </w:p>
    <w:p w:rsidR="00252D92" w:rsidRPr="00252D92" w:rsidRDefault="00252D92" w:rsidP="00252D92">
      <w:pPr>
        <w:spacing w:after="60" w:line="240" w:lineRule="auto"/>
        <w:jc w:val="center"/>
        <w:rPr>
          <w:rFonts w:ascii="Times New Roman" w:eastAsia="Times New Roman" w:hAnsi="Times New Roman" w:cs="Times New Roman"/>
          <w:color w:val="000080"/>
          <w:sz w:val="24"/>
          <w:szCs w:val="24"/>
          <w:lang w:eastAsia="ru-RU"/>
        </w:rPr>
      </w:pPr>
      <w:r>
        <w:rPr>
          <w:rFonts w:ascii="Times New Roman" w:eastAsia="Times New Roman" w:hAnsi="Times New Roman" w:cs="Times New Roman"/>
          <w:noProof/>
          <w:color w:val="000080"/>
          <w:sz w:val="24"/>
          <w:szCs w:val="24"/>
          <w:lang w:eastAsia="ru-RU"/>
        </w:rPr>
        <w:lastRenderedPageBreak/>
        <w:drawing>
          <wp:inline distT="0" distB="0" distL="0" distR="0">
            <wp:extent cx="9486900" cy="6515100"/>
            <wp:effectExtent l="19050" t="0" r="0" b="0"/>
            <wp:docPr id="2" name="Рисунок 2" descr="https://lex.uz/ru/files/4327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ex.uz/ru/files/4327286"/>
                    <pic:cNvPicPr>
                      <a:picLocks noChangeAspect="1" noChangeArrowheads="1"/>
                    </pic:cNvPicPr>
                  </pic:nvPicPr>
                  <pic:blipFill>
                    <a:blip r:embed="rId54"/>
                    <a:srcRect/>
                    <a:stretch>
                      <a:fillRect/>
                    </a:stretch>
                  </pic:blipFill>
                  <pic:spPr bwMode="auto">
                    <a:xfrm>
                      <a:off x="0" y="0"/>
                      <a:ext cx="9486900" cy="6515100"/>
                    </a:xfrm>
                    <a:prstGeom prst="rect">
                      <a:avLst/>
                    </a:prstGeom>
                    <a:noFill/>
                    <a:ln w="9525">
                      <a:noFill/>
                      <a:miter lim="800000"/>
                      <a:headEnd/>
                      <a:tailEnd/>
                    </a:ln>
                  </pic:spPr>
                </pic:pic>
              </a:graphicData>
            </a:graphic>
          </wp:inline>
        </w:drawing>
      </w:r>
    </w:p>
    <w:p w:rsidR="00252D92" w:rsidRPr="00252D92" w:rsidRDefault="00252D92" w:rsidP="00252D92">
      <w:pPr>
        <w:spacing w:line="240" w:lineRule="auto"/>
        <w:jc w:val="center"/>
        <w:rPr>
          <w:rFonts w:ascii="Times New Roman" w:eastAsia="Times New Roman" w:hAnsi="Times New Roman" w:cs="Times New Roman"/>
          <w:color w:val="000080"/>
          <w:lang w:eastAsia="ru-RU"/>
        </w:rPr>
      </w:pPr>
      <w:r w:rsidRPr="00252D92">
        <w:rPr>
          <w:rFonts w:ascii="Times New Roman" w:eastAsia="Times New Roman" w:hAnsi="Times New Roman" w:cs="Times New Roman"/>
          <w:color w:val="000080"/>
          <w:lang w:eastAsia="ru-RU"/>
        </w:rPr>
        <w:t>Қурилиш лойиҳаларини экспертизадан ўтказувчи юридик шахсларни аккредитация қилиш тартиби тўғрисидаги </w:t>
      </w:r>
      <w:hyperlink r:id="rId55" w:history="1">
        <w:r w:rsidRPr="00252D92">
          <w:rPr>
            <w:rFonts w:ascii="Times New Roman" w:eastAsia="Times New Roman" w:hAnsi="Times New Roman" w:cs="Times New Roman"/>
            <w:color w:val="008080"/>
            <w:lang w:eastAsia="ru-RU"/>
          </w:rPr>
          <w:t>низомга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2-ИЛОВА</w:t>
      </w:r>
    </w:p>
    <w:tbl>
      <w:tblPr>
        <w:tblW w:w="5000" w:type="pct"/>
        <w:shd w:val="clear" w:color="auto" w:fill="FFFFFF"/>
        <w:tblCellMar>
          <w:left w:w="0" w:type="dxa"/>
          <w:right w:w="0" w:type="dxa"/>
        </w:tblCellMar>
        <w:tblLook w:val="04A0"/>
      </w:tblPr>
      <w:tblGrid>
        <w:gridCol w:w="576"/>
        <w:gridCol w:w="1021"/>
        <w:gridCol w:w="1027"/>
        <w:gridCol w:w="1876"/>
        <w:gridCol w:w="159"/>
        <w:gridCol w:w="1117"/>
        <w:gridCol w:w="222"/>
        <w:gridCol w:w="542"/>
        <w:gridCol w:w="3031"/>
      </w:tblGrid>
      <w:tr w:rsidR="00252D92" w:rsidRPr="00252D92" w:rsidTr="00252D92">
        <w:tc>
          <w:tcPr>
            <w:tcW w:w="3000" w:type="pct"/>
            <w:gridSpan w:val="6"/>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ind w:right="71"/>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__________________</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i/>
                <w:iCs/>
                <w:color w:val="000000"/>
                <w:sz w:val="24"/>
                <w:szCs w:val="24"/>
                <w:lang w:eastAsia="ru-RU"/>
              </w:rPr>
              <w:t>(сана)</w:t>
            </w:r>
          </w:p>
        </w:tc>
        <w:tc>
          <w:tcPr>
            <w:tcW w:w="100" w:type="pct"/>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200" w:type="pct"/>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ind w:left="-5"/>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________________</w:t>
            </w:r>
          </w:p>
          <w:p w:rsidR="00252D92" w:rsidRPr="00252D92" w:rsidRDefault="00252D92" w:rsidP="00252D92">
            <w:pPr>
              <w:spacing w:after="0" w:line="240" w:lineRule="auto"/>
              <w:ind w:left="-5"/>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i/>
                <w:iCs/>
                <w:color w:val="000000"/>
                <w:sz w:val="24"/>
                <w:szCs w:val="24"/>
                <w:lang w:eastAsia="ru-RU"/>
              </w:rPr>
              <w:t>(рақам)</w:t>
            </w:r>
            <w:r w:rsidRPr="00252D92">
              <w:rPr>
                <w:rFonts w:ascii="Times New Roman" w:eastAsia="Times New Roman" w:hAnsi="Times New Roman" w:cs="Times New Roman"/>
                <w:i/>
                <w:iCs/>
                <w:color w:val="000000"/>
                <w:sz w:val="24"/>
                <w:szCs w:val="24"/>
                <w:lang w:eastAsia="ru-RU"/>
              </w:rPr>
              <w:br/>
            </w:r>
            <w:r w:rsidRPr="00252D92">
              <w:rPr>
                <w:rFonts w:ascii="Times New Roman" w:eastAsia="Times New Roman" w:hAnsi="Times New Roman" w:cs="Times New Roman"/>
                <w:i/>
                <w:iCs/>
                <w:color w:val="000000"/>
                <w:sz w:val="24"/>
                <w:szCs w:val="24"/>
                <w:lang w:eastAsia="ru-RU"/>
              </w:rPr>
              <w:br/>
            </w:r>
          </w:p>
        </w:tc>
      </w:tr>
      <w:tr w:rsidR="00252D92" w:rsidRPr="00252D92" w:rsidTr="00252D92">
        <w:tc>
          <w:tcPr>
            <w:tcW w:w="5000" w:type="pct"/>
            <w:gridSpan w:val="9"/>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Қурилиш лойиҳаларини экспертизадан ўтказувчи юридик шахсларни</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аккредитация қилиш давлат хизматларидан фойдаланиш учун</w:t>
            </w:r>
          </w:p>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СЎРОВНОМА</w:t>
            </w:r>
            <w:r w:rsidRPr="00252D92">
              <w:rPr>
                <w:rFonts w:ascii="Times New Roman" w:eastAsia="Times New Roman" w:hAnsi="Times New Roman" w:cs="Times New Roman"/>
                <w:b/>
                <w:bCs/>
                <w:color w:val="000000"/>
                <w:sz w:val="24"/>
                <w:szCs w:val="24"/>
                <w:lang w:eastAsia="ru-RU"/>
              </w:rPr>
              <w:br/>
            </w:r>
            <w:r w:rsidRPr="00252D92">
              <w:rPr>
                <w:rFonts w:ascii="Times New Roman" w:eastAsia="Times New Roman" w:hAnsi="Times New Roman" w:cs="Times New Roman"/>
                <w:b/>
                <w:bCs/>
                <w:color w:val="000000"/>
                <w:sz w:val="24"/>
                <w:szCs w:val="24"/>
                <w:lang w:eastAsia="ru-RU"/>
              </w:rPr>
              <w:br/>
            </w:r>
          </w:p>
        </w:tc>
      </w:tr>
      <w:tr w:rsidR="00252D92" w:rsidRPr="00252D92" w:rsidTr="00252D92">
        <w:tc>
          <w:tcPr>
            <w:tcW w:w="5000" w:type="pct"/>
            <w:gridSpan w:val="9"/>
            <w:tcBorders>
              <w:top w:val="nil"/>
              <w:left w:val="nil"/>
              <w:bottom w:val="single" w:sz="8" w:space="0" w:color="auto"/>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I. Ариза берувчи — юридик шахс тўғрисида маълумот:</w:t>
            </w: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1. тўлиқ номи: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lastRenderedPageBreak/>
              <w:t>2. СТИР:</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3. МФО:</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4. ИФУТ:</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5. ҳисоб рақами: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6. хизмат кўрсатувчи банкнинг номи: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7. юридик манзили: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8. телефон рақами: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9. электрон почта манзили:</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3400" w:type="pct"/>
            <w:gridSpan w:val="8"/>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янги гувоҳномани расмийлаштириш</w:t>
            </w:r>
          </w:p>
        </w:tc>
      </w:tr>
      <w:tr w:rsidR="00252D92" w:rsidRPr="00252D92" w:rsidTr="00252D92">
        <w:tc>
          <w:tcPr>
            <w:tcW w:w="0" w:type="auto"/>
            <w:gridSpan w:val="8"/>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гувоҳномани қайта расмийлаштириш</w:t>
            </w:r>
          </w:p>
        </w:tc>
      </w:tr>
      <w:tr w:rsidR="00252D92" w:rsidRPr="00252D92" w:rsidTr="00252D92">
        <w:tc>
          <w:tcPr>
            <w:tcW w:w="0" w:type="auto"/>
            <w:gridSpan w:val="8"/>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гувоҳноманинг амал қилишини тўхтатиш</w:t>
            </w:r>
          </w:p>
        </w:tc>
      </w:tr>
      <w:tr w:rsidR="00252D92" w:rsidRPr="00252D92" w:rsidTr="00252D92">
        <w:tc>
          <w:tcPr>
            <w:tcW w:w="0" w:type="auto"/>
            <w:gridSpan w:val="8"/>
            <w:vMerge/>
            <w:tcBorders>
              <w:top w:val="nil"/>
              <w:left w:val="single" w:sz="8" w:space="0" w:color="auto"/>
              <w:bottom w:val="single" w:sz="8" w:space="0" w:color="auto"/>
              <w:right w:val="single" w:sz="8" w:space="0" w:color="auto"/>
            </w:tcBorders>
            <w:shd w:val="clear" w:color="auto" w:fill="FFFFFF"/>
            <w:vAlign w:val="cente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гувоҳномани бекор қилиш</w:t>
            </w:r>
          </w:p>
        </w:tc>
      </w:tr>
      <w:tr w:rsidR="00252D92" w:rsidRPr="00252D92" w:rsidTr="00252D92">
        <w:tc>
          <w:tcPr>
            <w:tcW w:w="5000" w:type="pct"/>
            <w:gridSpan w:val="9"/>
            <w:tcBorders>
              <w:top w:val="nil"/>
              <w:left w:val="nil"/>
              <w:bottom w:val="single" w:sz="8" w:space="0" w:color="auto"/>
              <w:right w:val="nil"/>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 xml:space="preserve">II. Юридик шахснинг </w:t>
            </w:r>
            <w:proofErr w:type="gramStart"/>
            <w:r w:rsidRPr="00252D92">
              <w:rPr>
                <w:rFonts w:ascii="Times New Roman" w:eastAsia="Times New Roman" w:hAnsi="Times New Roman" w:cs="Times New Roman"/>
                <w:b/>
                <w:bCs/>
                <w:color w:val="000000"/>
                <w:sz w:val="24"/>
                <w:szCs w:val="24"/>
                <w:lang w:eastAsia="ru-RU"/>
              </w:rPr>
              <w:t>мутахассислари</w:t>
            </w:r>
            <w:proofErr w:type="gramEnd"/>
            <w:r w:rsidRPr="00252D92">
              <w:rPr>
                <w:rFonts w:ascii="Times New Roman" w:eastAsia="Times New Roman" w:hAnsi="Times New Roman" w:cs="Times New Roman"/>
                <w:b/>
                <w:bCs/>
                <w:color w:val="000000"/>
                <w:sz w:val="24"/>
                <w:szCs w:val="24"/>
                <w:lang w:eastAsia="ru-RU"/>
              </w:rPr>
              <w:t xml:space="preserve"> ҳақидаги маълумотлар:</w:t>
            </w:r>
          </w:p>
        </w:tc>
      </w:tr>
      <w:tr w:rsidR="00252D92" w:rsidRPr="00252D92" w:rsidTr="00252D92">
        <w:trPr>
          <w:trHeight w:val="60"/>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60" w:lineRule="atLeast"/>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Ф.И.О</w:t>
            </w: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60" w:lineRule="atLeast"/>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Лавозими</w:t>
            </w:r>
          </w:p>
        </w:tc>
        <w:tc>
          <w:tcPr>
            <w:tcW w:w="10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Мутахассислиги бўйича иш стажи</w:t>
            </w:r>
          </w:p>
        </w:tc>
        <w:tc>
          <w:tcPr>
            <w:tcW w:w="950" w:type="pct"/>
            <w:gridSpan w:val="4"/>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Маълумоти бўйича мутахассислиги (</w:t>
            </w:r>
            <w:proofErr w:type="gramStart"/>
            <w:r w:rsidRPr="00252D92">
              <w:rPr>
                <w:rFonts w:ascii="Times New Roman" w:eastAsia="Times New Roman" w:hAnsi="Times New Roman" w:cs="Times New Roman"/>
                <w:sz w:val="24"/>
                <w:szCs w:val="24"/>
                <w:lang w:eastAsia="ru-RU"/>
              </w:rPr>
              <w:t>диплом б</w:t>
            </w:r>
            <w:proofErr w:type="gramEnd"/>
            <w:r w:rsidRPr="00252D92">
              <w:rPr>
                <w:rFonts w:ascii="Times New Roman" w:eastAsia="Times New Roman" w:hAnsi="Times New Roman" w:cs="Times New Roman"/>
                <w:sz w:val="24"/>
                <w:szCs w:val="24"/>
                <w:lang w:eastAsia="ru-RU"/>
              </w:rPr>
              <w:t>ўйича)</w:t>
            </w: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 xml:space="preserve">Экспертиза қилишда иштирок этган асосий объектлар </w:t>
            </w:r>
            <w:proofErr w:type="gramStart"/>
            <w:r w:rsidRPr="00252D92">
              <w:rPr>
                <w:rFonts w:ascii="Times New Roman" w:eastAsia="Times New Roman" w:hAnsi="Times New Roman" w:cs="Times New Roman"/>
                <w:sz w:val="24"/>
                <w:szCs w:val="24"/>
                <w:lang w:eastAsia="ru-RU"/>
              </w:rPr>
              <w:t>р</w:t>
            </w:r>
            <w:proofErr w:type="gramEnd"/>
            <w:r w:rsidRPr="00252D92">
              <w:rPr>
                <w:rFonts w:ascii="Times New Roman" w:eastAsia="Times New Roman" w:hAnsi="Times New Roman" w:cs="Times New Roman"/>
                <w:sz w:val="24"/>
                <w:szCs w:val="24"/>
                <w:lang w:eastAsia="ru-RU"/>
              </w:rPr>
              <w:t>ўйхати (мавжуд бўлса)</w:t>
            </w:r>
          </w:p>
        </w:tc>
      </w:tr>
      <w:tr w:rsidR="00252D92" w:rsidRPr="00252D92" w:rsidTr="00252D92">
        <w:trPr>
          <w:trHeight w:val="60"/>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w:t>
            </w: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0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50" w:type="pct"/>
            <w:gridSpan w:val="4"/>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w:t>
            </w: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0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50" w:type="pct"/>
            <w:gridSpan w:val="4"/>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color w:val="000000"/>
                <w:sz w:val="24"/>
                <w:szCs w:val="24"/>
                <w:lang w:eastAsia="ru-RU"/>
              </w:rPr>
              <w:t>3.</w:t>
            </w: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0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50" w:type="pct"/>
            <w:gridSpan w:val="4"/>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4.</w:t>
            </w: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0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50" w:type="pct"/>
            <w:gridSpan w:val="4"/>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5.</w:t>
            </w: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0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50" w:type="pct"/>
            <w:gridSpan w:val="4"/>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2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6....</w:t>
            </w: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55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000" w:type="pct"/>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950" w:type="pct"/>
            <w:gridSpan w:val="4"/>
            <w:tcBorders>
              <w:top w:val="nil"/>
              <w:left w:val="nil"/>
              <w:bottom w:val="single" w:sz="8" w:space="0" w:color="auto"/>
              <w:right w:val="single" w:sz="8" w:space="0" w:color="auto"/>
            </w:tcBorders>
            <w:shd w:val="clear" w:color="auto" w:fill="FFFFFF"/>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c>
          <w:tcPr>
            <w:tcW w:w="15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6"/>
                <w:szCs w:val="24"/>
                <w:lang w:eastAsia="ru-RU"/>
              </w:rPr>
            </w:pPr>
          </w:p>
        </w:tc>
      </w:tr>
      <w:tr w:rsidR="00252D92" w:rsidRPr="00252D92" w:rsidTr="00252D92">
        <w:trPr>
          <w:trHeight w:val="60"/>
        </w:trPr>
        <w:tc>
          <w:tcPr>
            <w:tcW w:w="5000" w:type="pct"/>
            <w:gridSpan w:val="9"/>
            <w:tcBorders>
              <w:top w:val="nil"/>
              <w:left w:val="nil"/>
              <w:bottom w:val="nil"/>
              <w:right w:val="nil"/>
            </w:tcBorders>
            <w:shd w:val="clear" w:color="auto" w:fill="FFFFFF"/>
            <w:tcMar>
              <w:top w:w="0" w:type="dxa"/>
              <w:left w:w="108" w:type="dxa"/>
              <w:bottom w:w="0" w:type="dxa"/>
              <w:right w:w="108" w:type="dxa"/>
            </w:tcMar>
            <w:hideMark/>
          </w:tcPr>
          <w:p w:rsidR="00252D92" w:rsidRPr="00252D92" w:rsidRDefault="00252D92" w:rsidP="00252D92">
            <w:pPr>
              <w:spacing w:after="0" w:line="60" w:lineRule="atLeast"/>
              <w:jc w:val="center"/>
              <w:rPr>
                <w:rFonts w:ascii="Times New Roman" w:eastAsia="Times New Roman" w:hAnsi="Times New Roman" w:cs="Times New Roman"/>
                <w:sz w:val="24"/>
                <w:szCs w:val="24"/>
                <w:lang w:eastAsia="ru-RU"/>
              </w:rPr>
            </w:pPr>
            <w:r w:rsidRPr="00252D92">
              <w:rPr>
                <w:rFonts w:ascii="Times New Roman" w:eastAsia="Times New Roman" w:hAnsi="Times New Roman" w:cs="Times New Roman"/>
                <w:b/>
                <w:bCs/>
                <w:color w:val="000000"/>
                <w:sz w:val="24"/>
                <w:szCs w:val="24"/>
                <w:lang w:eastAsia="ru-RU"/>
              </w:rPr>
              <w:t>III. Сўровномага илова:</w:t>
            </w:r>
          </w:p>
        </w:tc>
      </w:tr>
      <w:tr w:rsidR="00252D92" w:rsidRPr="00252D92" w:rsidTr="00252D92">
        <w:tc>
          <w:tcPr>
            <w:tcW w:w="2400" w:type="pct"/>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ind w:firstLine="33"/>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1.Мулк ҳуқ</w:t>
            </w:r>
            <w:proofErr w:type="gramStart"/>
            <w:r w:rsidRPr="00252D92">
              <w:rPr>
                <w:rFonts w:ascii="Times New Roman" w:eastAsia="Times New Roman" w:hAnsi="Times New Roman" w:cs="Times New Roman"/>
                <w:sz w:val="24"/>
                <w:szCs w:val="24"/>
                <w:lang w:eastAsia="ru-RU"/>
              </w:rPr>
              <w:t>у</w:t>
            </w:r>
            <w:proofErr w:type="gramEnd"/>
            <w:r w:rsidRPr="00252D92">
              <w:rPr>
                <w:rFonts w:ascii="Times New Roman" w:eastAsia="Times New Roman" w:hAnsi="Times New Roman" w:cs="Times New Roman"/>
                <w:sz w:val="24"/>
                <w:szCs w:val="24"/>
                <w:lang w:eastAsia="ru-RU"/>
              </w:rPr>
              <w:t>қи билан экспертизадан ўтказиш фаолиятини амалга ошириш учун зарур бўлган бино-иншоот ҳамда асбоб-ускуналар ва инвентарларнинг талабгорга тегишлилигини тасдиқловчи ҳужжатларнинг нусхалари</w:t>
            </w:r>
          </w:p>
        </w:tc>
        <w:tc>
          <w:tcPr>
            <w:tcW w:w="2550" w:type="pct"/>
            <w:gridSpan w:val="4"/>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r w:rsidR="00252D92" w:rsidRPr="00252D92" w:rsidTr="00252D92">
        <w:tc>
          <w:tcPr>
            <w:tcW w:w="2400" w:type="pct"/>
            <w:gridSpan w:val="5"/>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ind w:firstLine="33"/>
              <w:rPr>
                <w:rFonts w:ascii="Times New Roman" w:eastAsia="Times New Roman" w:hAnsi="Times New Roman" w:cs="Times New Roman"/>
                <w:sz w:val="24"/>
                <w:szCs w:val="24"/>
                <w:lang w:eastAsia="ru-RU"/>
              </w:rPr>
            </w:pPr>
            <w:r w:rsidRPr="00252D92">
              <w:rPr>
                <w:rFonts w:ascii="Times New Roman" w:eastAsia="Times New Roman" w:hAnsi="Times New Roman" w:cs="Times New Roman"/>
                <w:sz w:val="24"/>
                <w:szCs w:val="24"/>
                <w:lang w:eastAsia="ru-RU"/>
              </w:rPr>
              <w:t>2. Мутахассислар дипломларини нусхалари</w:t>
            </w:r>
          </w:p>
        </w:tc>
        <w:tc>
          <w:tcPr>
            <w:tcW w:w="2550" w:type="pct"/>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52D92" w:rsidRPr="00252D92" w:rsidRDefault="00252D92" w:rsidP="00252D92">
            <w:pPr>
              <w:spacing w:after="0" w:line="240" w:lineRule="auto"/>
              <w:rPr>
                <w:rFonts w:ascii="Times New Roman" w:eastAsia="Times New Roman" w:hAnsi="Times New Roman" w:cs="Times New Roman"/>
                <w:sz w:val="24"/>
                <w:szCs w:val="24"/>
                <w:lang w:eastAsia="ru-RU"/>
              </w:rPr>
            </w:pPr>
          </w:p>
        </w:tc>
      </w:tr>
    </w:tbl>
    <w:p w:rsidR="00252D92" w:rsidRPr="00252D92" w:rsidRDefault="00252D92" w:rsidP="00252D92">
      <w:pPr>
        <w:spacing w:line="240" w:lineRule="auto"/>
        <w:jc w:val="center"/>
        <w:rPr>
          <w:rFonts w:ascii="Times New Roman" w:eastAsia="Times New Roman" w:hAnsi="Times New Roman" w:cs="Times New Roman"/>
          <w:color w:val="000080"/>
          <w:lang w:eastAsia="ru-RU"/>
        </w:rPr>
      </w:pPr>
      <w:r w:rsidRPr="00252D92">
        <w:rPr>
          <w:rFonts w:ascii="Times New Roman" w:eastAsia="Times New Roman" w:hAnsi="Times New Roman" w:cs="Times New Roman"/>
          <w:color w:val="000080"/>
          <w:lang w:eastAsia="ru-RU"/>
        </w:rPr>
        <w:t>Вазирлар Маҳкамасининг 2019 йил 7 майдаги 381-сон </w:t>
      </w:r>
      <w:hyperlink r:id="rId56" w:history="1">
        <w:r w:rsidRPr="00252D92">
          <w:rPr>
            <w:rFonts w:ascii="Times New Roman" w:eastAsia="Times New Roman" w:hAnsi="Times New Roman" w:cs="Times New Roman"/>
            <w:color w:val="008080"/>
            <w:lang w:eastAsia="ru-RU"/>
          </w:rPr>
          <w:t>қарорига</w:t>
        </w:r>
        <w:r w:rsidRPr="00252D92">
          <w:rPr>
            <w:rFonts w:ascii="Times New Roman" w:eastAsia="Times New Roman" w:hAnsi="Times New Roman" w:cs="Times New Roman"/>
            <w:color w:val="008080"/>
            <w:lang w:eastAsia="ru-RU"/>
          </w:rPr>
          <w:br/>
        </w:r>
      </w:hyperlink>
      <w:r w:rsidRPr="00252D92">
        <w:rPr>
          <w:rFonts w:ascii="Times New Roman" w:eastAsia="Times New Roman" w:hAnsi="Times New Roman" w:cs="Times New Roman"/>
          <w:color w:val="000080"/>
          <w:lang w:eastAsia="ru-RU"/>
        </w:rPr>
        <w:t>3-ИЛОВА</w:t>
      </w:r>
    </w:p>
    <w:p w:rsidR="00252D92" w:rsidRPr="00252D92" w:rsidRDefault="00252D92" w:rsidP="00252D92">
      <w:pPr>
        <w:spacing w:after="120" w:line="240" w:lineRule="auto"/>
        <w:jc w:val="center"/>
        <w:rPr>
          <w:rFonts w:ascii="Times New Roman" w:eastAsia="Times New Roman" w:hAnsi="Times New Roman" w:cs="Times New Roman"/>
          <w:b/>
          <w:bCs/>
          <w:color w:val="000080"/>
          <w:sz w:val="24"/>
          <w:szCs w:val="24"/>
          <w:lang w:eastAsia="ru-RU"/>
        </w:rPr>
      </w:pPr>
      <w:r w:rsidRPr="00252D92">
        <w:rPr>
          <w:rFonts w:ascii="Times New Roman" w:eastAsia="Times New Roman" w:hAnsi="Times New Roman" w:cs="Times New Roman"/>
          <w:b/>
          <w:bCs/>
          <w:color w:val="000080"/>
          <w:sz w:val="24"/>
          <w:szCs w:val="24"/>
          <w:lang w:eastAsia="ru-RU"/>
        </w:rPr>
        <w:t>Ўзбекистон Республикаси Ҳукуматининг ўз кучини йўқотган қарорлари</w:t>
      </w:r>
    </w:p>
    <w:p w:rsidR="00252D92" w:rsidRPr="00252D92" w:rsidRDefault="00252D92" w:rsidP="00252D92">
      <w:pPr>
        <w:spacing w:after="0" w:line="240" w:lineRule="auto"/>
        <w:jc w:val="center"/>
        <w:rPr>
          <w:rFonts w:ascii="Times New Roman" w:eastAsia="Times New Roman" w:hAnsi="Times New Roman" w:cs="Times New Roman"/>
          <w:caps/>
          <w:color w:val="000080"/>
          <w:sz w:val="24"/>
          <w:szCs w:val="24"/>
          <w:lang w:eastAsia="ru-RU"/>
        </w:rPr>
      </w:pPr>
      <w:proofErr w:type="gramStart"/>
      <w:r w:rsidRPr="00252D92">
        <w:rPr>
          <w:rFonts w:ascii="Times New Roman" w:eastAsia="Times New Roman" w:hAnsi="Times New Roman" w:cs="Times New Roman"/>
          <w:b/>
          <w:bCs/>
          <w:caps/>
          <w:color w:val="000080"/>
          <w:sz w:val="24"/>
          <w:szCs w:val="24"/>
          <w:lang w:eastAsia="ru-RU"/>
        </w:rPr>
        <w:t>Р</w:t>
      </w:r>
      <w:proofErr w:type="gramEnd"/>
      <w:r w:rsidRPr="00252D92">
        <w:rPr>
          <w:rFonts w:ascii="Times New Roman" w:eastAsia="Times New Roman" w:hAnsi="Times New Roman" w:cs="Times New Roman"/>
          <w:b/>
          <w:bCs/>
          <w:caps/>
          <w:color w:val="000080"/>
          <w:sz w:val="24"/>
          <w:szCs w:val="24"/>
          <w:lang w:eastAsia="ru-RU"/>
        </w:rPr>
        <w:t>ЎЙХАТИ</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1. Вазирлар Маҳкамасининг «Қурилиш соҳасидаги фаолиятни лицензиялаш тўғрисидаги низомларни тасдиқ</w:t>
      </w:r>
      <w:proofErr w:type="gramStart"/>
      <w:r w:rsidRPr="00252D92">
        <w:rPr>
          <w:rFonts w:ascii="Times New Roman" w:eastAsia="Times New Roman" w:hAnsi="Times New Roman" w:cs="Times New Roman"/>
          <w:color w:val="000000"/>
          <w:sz w:val="24"/>
          <w:szCs w:val="24"/>
          <w:lang w:eastAsia="ru-RU"/>
        </w:rPr>
        <w:t>лаш</w:t>
      </w:r>
      <w:proofErr w:type="gramEnd"/>
      <w:r w:rsidRPr="00252D92">
        <w:rPr>
          <w:rFonts w:ascii="Times New Roman" w:eastAsia="Times New Roman" w:hAnsi="Times New Roman" w:cs="Times New Roman"/>
          <w:color w:val="000000"/>
          <w:sz w:val="24"/>
          <w:szCs w:val="24"/>
          <w:lang w:eastAsia="ru-RU"/>
        </w:rPr>
        <w:t xml:space="preserve"> ҳақида» 2003 йил 24 сентябрдаги 410-сон қарорининг 1-банди </w:t>
      </w:r>
      <w:hyperlink r:id="rId57" w:anchor="309732" w:history="1">
        <w:r w:rsidRPr="00252D92">
          <w:rPr>
            <w:rFonts w:ascii="Times New Roman" w:eastAsia="Times New Roman" w:hAnsi="Times New Roman" w:cs="Times New Roman"/>
            <w:color w:val="008080"/>
            <w:sz w:val="24"/>
            <w:szCs w:val="24"/>
            <w:lang w:eastAsia="ru-RU"/>
          </w:rPr>
          <w:t>иккинчи хатбоши </w:t>
        </w:r>
      </w:hyperlink>
      <w:r w:rsidRPr="00252D92">
        <w:rPr>
          <w:rFonts w:ascii="Times New Roman" w:eastAsia="Times New Roman" w:hAnsi="Times New Roman" w:cs="Times New Roman"/>
          <w:color w:val="000000"/>
          <w:sz w:val="24"/>
          <w:szCs w:val="24"/>
          <w:lang w:eastAsia="ru-RU"/>
        </w:rPr>
        <w:t>ва қарорга </w:t>
      </w:r>
      <w:hyperlink r:id="rId58" w:anchor="310051" w:history="1">
        <w:r w:rsidRPr="00252D92">
          <w:rPr>
            <w:rFonts w:ascii="Times New Roman" w:eastAsia="Times New Roman" w:hAnsi="Times New Roman" w:cs="Times New Roman"/>
            <w:color w:val="008080"/>
            <w:sz w:val="24"/>
            <w:szCs w:val="24"/>
            <w:lang w:eastAsia="ru-RU"/>
          </w:rPr>
          <w:t>2-илова</w:t>
        </w:r>
      </w:hyperlink>
      <w:r w:rsidRPr="00252D92">
        <w:rPr>
          <w:rFonts w:ascii="Times New Roman" w:eastAsia="Times New Roman" w:hAnsi="Times New Roman" w:cs="Times New Roman"/>
          <w:color w:val="000000"/>
          <w:sz w:val="24"/>
          <w:szCs w:val="24"/>
          <w:lang w:eastAsia="ru-RU"/>
        </w:rPr>
        <w:t>.</w:t>
      </w:r>
    </w:p>
    <w:p w:rsidR="00252D92" w:rsidRPr="00252D92" w:rsidRDefault="00252D92" w:rsidP="00252D92">
      <w:pPr>
        <w:spacing w:after="0" w:line="240" w:lineRule="auto"/>
        <w:ind w:firstLine="851"/>
        <w:jc w:val="both"/>
        <w:rPr>
          <w:rFonts w:ascii="Times New Roman" w:eastAsia="Times New Roman" w:hAnsi="Times New Roman" w:cs="Times New Roman"/>
          <w:color w:val="000000"/>
          <w:sz w:val="24"/>
          <w:szCs w:val="24"/>
          <w:lang w:eastAsia="ru-RU"/>
        </w:rPr>
      </w:pPr>
      <w:r w:rsidRPr="00252D92">
        <w:rPr>
          <w:rFonts w:ascii="Times New Roman" w:eastAsia="Times New Roman" w:hAnsi="Times New Roman" w:cs="Times New Roman"/>
          <w:color w:val="000000"/>
          <w:sz w:val="24"/>
          <w:szCs w:val="24"/>
          <w:lang w:eastAsia="ru-RU"/>
        </w:rPr>
        <w:t>2. Вазирлар Маҳкамасининг «</w:t>
      </w:r>
      <w:proofErr w:type="gramStart"/>
      <w:r w:rsidRPr="00252D92">
        <w:rPr>
          <w:rFonts w:ascii="Times New Roman" w:eastAsia="Times New Roman" w:hAnsi="Times New Roman" w:cs="Times New Roman"/>
          <w:color w:val="000000"/>
          <w:sz w:val="24"/>
          <w:szCs w:val="24"/>
          <w:lang w:eastAsia="ru-RU"/>
        </w:rPr>
        <w:t>Архитектура-ша</w:t>
      </w:r>
      <w:proofErr w:type="gramEnd"/>
      <w:r w:rsidRPr="00252D92">
        <w:rPr>
          <w:rFonts w:ascii="Times New Roman" w:eastAsia="Times New Roman" w:hAnsi="Times New Roman" w:cs="Times New Roman"/>
          <w:color w:val="000000"/>
          <w:sz w:val="24"/>
          <w:szCs w:val="24"/>
          <w:lang w:eastAsia="ru-RU"/>
        </w:rPr>
        <w:t>ҳарсозлик ҳужжатларини яратиш фаолиятини лицензиялаш тартибини янада такомиллаштириш чора-тадбирлари тўғрисида» 2009 йил 30 апрелдаги 126-сон </w:t>
      </w:r>
      <w:hyperlink r:id="rId59" w:history="1">
        <w:r w:rsidRPr="00252D92">
          <w:rPr>
            <w:rFonts w:ascii="Times New Roman" w:eastAsia="Times New Roman" w:hAnsi="Times New Roman" w:cs="Times New Roman"/>
            <w:color w:val="008080"/>
            <w:sz w:val="24"/>
            <w:szCs w:val="24"/>
            <w:lang w:eastAsia="ru-RU"/>
          </w:rPr>
          <w:t>қарори</w:t>
        </w:r>
      </w:hyperlink>
      <w:r w:rsidRPr="00252D92">
        <w:rPr>
          <w:rFonts w:ascii="Times New Roman" w:eastAsia="Times New Roman" w:hAnsi="Times New Roman" w:cs="Times New Roman"/>
          <w:color w:val="000000"/>
          <w:sz w:val="24"/>
          <w:szCs w:val="24"/>
          <w:lang w:eastAsia="ru-RU"/>
        </w:rPr>
        <w:t>.</w:t>
      </w:r>
    </w:p>
    <w:p w:rsidR="00252D92" w:rsidRPr="00252D92" w:rsidRDefault="00252D92" w:rsidP="00252D92">
      <w:pPr>
        <w:spacing w:after="0" w:line="240" w:lineRule="auto"/>
        <w:rPr>
          <w:rFonts w:ascii="Times New Roman" w:eastAsia="Times New Roman" w:hAnsi="Times New Roman" w:cs="Times New Roman"/>
          <w:sz w:val="24"/>
          <w:szCs w:val="24"/>
          <w:lang w:eastAsia="ru-RU"/>
        </w:rPr>
      </w:pPr>
    </w:p>
    <w:p w:rsidR="00252D92" w:rsidRPr="00252D92" w:rsidRDefault="00252D92" w:rsidP="00252D92">
      <w:pPr>
        <w:spacing w:line="240" w:lineRule="auto"/>
        <w:jc w:val="center"/>
        <w:rPr>
          <w:rFonts w:ascii="Times New Roman" w:eastAsia="Times New Roman" w:hAnsi="Times New Roman" w:cs="Times New Roman"/>
          <w:i/>
          <w:iCs/>
          <w:color w:val="800000"/>
          <w:lang w:eastAsia="ru-RU"/>
        </w:rPr>
      </w:pPr>
      <w:r w:rsidRPr="00252D92">
        <w:rPr>
          <w:rFonts w:ascii="Times New Roman" w:eastAsia="Times New Roman" w:hAnsi="Times New Roman" w:cs="Times New Roman"/>
          <w:i/>
          <w:iCs/>
          <w:color w:val="800000"/>
          <w:lang w:eastAsia="ru-RU"/>
        </w:rPr>
        <w:t>(Қонун ҳужжатлари маълумотлари миллий базаси, 08.05.2019 й., 09/19/381/3101-сон; 29.12.2019 й., 09/19/1046/4242-сон; 15.01.2020 й., 09/20/24/0053-сон, 28.09.2020 й., 09/20/588/1331-сон)</w:t>
      </w:r>
    </w:p>
    <w:p w:rsidR="008C12F0" w:rsidRDefault="008C12F0"/>
    <w:sectPr w:rsidR="008C12F0" w:rsidSect="008C12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252D92"/>
    <w:rsid w:val="00077066"/>
    <w:rsid w:val="00147D89"/>
    <w:rsid w:val="00252D92"/>
    <w:rsid w:val="002C3459"/>
    <w:rsid w:val="0065567E"/>
    <w:rsid w:val="008C12F0"/>
    <w:rsid w:val="00C012D6"/>
    <w:rsid w:val="00E127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2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52D92"/>
    <w:rPr>
      <w:color w:val="0000FF"/>
      <w:u w:val="single"/>
    </w:rPr>
  </w:style>
  <w:style w:type="character" w:styleId="a4">
    <w:name w:val="FollowedHyperlink"/>
    <w:basedOn w:val="a0"/>
    <w:uiPriority w:val="99"/>
    <w:semiHidden/>
    <w:unhideWhenUsed/>
    <w:rsid w:val="00252D92"/>
    <w:rPr>
      <w:color w:val="800080"/>
      <w:u w:val="single"/>
    </w:rPr>
  </w:style>
  <w:style w:type="character" w:styleId="a5">
    <w:name w:val="Strong"/>
    <w:basedOn w:val="a0"/>
    <w:uiPriority w:val="22"/>
    <w:qFormat/>
    <w:rsid w:val="00252D92"/>
    <w:rPr>
      <w:b/>
      <w:bCs/>
    </w:rPr>
  </w:style>
  <w:style w:type="paragraph" w:styleId="a6">
    <w:name w:val="Normal (Web)"/>
    <w:basedOn w:val="a"/>
    <w:uiPriority w:val="99"/>
    <w:unhideWhenUsed/>
    <w:rsid w:val="00252D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252D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52D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282589">
      <w:bodyDiv w:val="1"/>
      <w:marLeft w:val="0"/>
      <w:marRight w:val="0"/>
      <w:marTop w:val="0"/>
      <w:marBottom w:val="0"/>
      <w:divBdr>
        <w:top w:val="none" w:sz="0" w:space="0" w:color="auto"/>
        <w:left w:val="none" w:sz="0" w:space="0" w:color="auto"/>
        <w:bottom w:val="none" w:sz="0" w:space="0" w:color="auto"/>
        <w:right w:val="none" w:sz="0" w:space="0" w:color="auto"/>
      </w:divBdr>
      <w:divsChild>
        <w:div w:id="1313868725">
          <w:marLeft w:val="0"/>
          <w:marRight w:val="0"/>
          <w:marTop w:val="240"/>
          <w:marBottom w:val="120"/>
          <w:divBdr>
            <w:top w:val="none" w:sz="0" w:space="0" w:color="auto"/>
            <w:left w:val="none" w:sz="0" w:space="0" w:color="auto"/>
            <w:bottom w:val="none" w:sz="0" w:space="0" w:color="auto"/>
            <w:right w:val="none" w:sz="0" w:space="0" w:color="auto"/>
          </w:divBdr>
        </w:div>
        <w:div w:id="828398901">
          <w:marLeft w:val="0"/>
          <w:marRight w:val="0"/>
          <w:marTop w:val="120"/>
          <w:marBottom w:val="120"/>
          <w:divBdr>
            <w:top w:val="none" w:sz="0" w:space="0" w:color="auto"/>
            <w:left w:val="none" w:sz="0" w:space="0" w:color="auto"/>
            <w:bottom w:val="none" w:sz="0" w:space="0" w:color="auto"/>
            <w:right w:val="none" w:sz="0" w:space="0" w:color="auto"/>
          </w:divBdr>
        </w:div>
        <w:div w:id="1584485207">
          <w:marLeft w:val="0"/>
          <w:marRight w:val="8852"/>
          <w:marTop w:val="0"/>
          <w:marBottom w:val="0"/>
          <w:divBdr>
            <w:top w:val="none" w:sz="0" w:space="0" w:color="auto"/>
            <w:left w:val="none" w:sz="0" w:space="0" w:color="auto"/>
            <w:bottom w:val="none" w:sz="0" w:space="0" w:color="auto"/>
            <w:right w:val="none" w:sz="0" w:space="0" w:color="auto"/>
          </w:divBdr>
        </w:div>
        <w:div w:id="1542396322">
          <w:marLeft w:val="0"/>
          <w:marRight w:val="8852"/>
          <w:marTop w:val="0"/>
          <w:marBottom w:val="0"/>
          <w:divBdr>
            <w:top w:val="none" w:sz="0" w:space="0" w:color="auto"/>
            <w:left w:val="none" w:sz="0" w:space="0" w:color="auto"/>
            <w:bottom w:val="none" w:sz="0" w:space="0" w:color="auto"/>
            <w:right w:val="none" w:sz="0" w:space="0" w:color="auto"/>
          </w:divBdr>
        </w:div>
        <w:div w:id="1516383718">
          <w:marLeft w:val="0"/>
          <w:marRight w:val="8852"/>
          <w:marTop w:val="0"/>
          <w:marBottom w:val="0"/>
          <w:divBdr>
            <w:top w:val="none" w:sz="0" w:space="0" w:color="auto"/>
            <w:left w:val="none" w:sz="0" w:space="0" w:color="auto"/>
            <w:bottom w:val="none" w:sz="0" w:space="0" w:color="auto"/>
            <w:right w:val="none" w:sz="0" w:space="0" w:color="auto"/>
          </w:divBdr>
        </w:div>
        <w:div w:id="1733851985">
          <w:marLeft w:val="8346"/>
          <w:marRight w:val="0"/>
          <w:marTop w:val="200"/>
          <w:marBottom w:val="240"/>
          <w:divBdr>
            <w:top w:val="none" w:sz="0" w:space="0" w:color="auto"/>
            <w:left w:val="none" w:sz="0" w:space="0" w:color="auto"/>
            <w:bottom w:val="none" w:sz="0" w:space="0" w:color="auto"/>
            <w:right w:val="none" w:sz="0" w:space="0" w:color="auto"/>
          </w:divBdr>
        </w:div>
        <w:div w:id="2033605030">
          <w:marLeft w:val="0"/>
          <w:marRight w:val="0"/>
          <w:marTop w:val="0"/>
          <w:marBottom w:val="120"/>
          <w:divBdr>
            <w:top w:val="none" w:sz="0" w:space="0" w:color="auto"/>
            <w:left w:val="none" w:sz="0" w:space="0" w:color="auto"/>
            <w:bottom w:val="none" w:sz="0" w:space="0" w:color="auto"/>
            <w:right w:val="none" w:sz="0" w:space="0" w:color="auto"/>
          </w:divBdr>
        </w:div>
        <w:div w:id="1331719237">
          <w:marLeft w:val="0"/>
          <w:marRight w:val="0"/>
          <w:marTop w:val="120"/>
          <w:marBottom w:val="60"/>
          <w:divBdr>
            <w:top w:val="none" w:sz="0" w:space="0" w:color="auto"/>
            <w:left w:val="none" w:sz="0" w:space="0" w:color="auto"/>
            <w:bottom w:val="none" w:sz="0" w:space="0" w:color="auto"/>
            <w:right w:val="none" w:sz="0" w:space="0" w:color="auto"/>
          </w:divBdr>
        </w:div>
        <w:div w:id="1203402275">
          <w:marLeft w:val="0"/>
          <w:marRight w:val="0"/>
          <w:marTop w:val="120"/>
          <w:marBottom w:val="60"/>
          <w:divBdr>
            <w:top w:val="none" w:sz="0" w:space="0" w:color="auto"/>
            <w:left w:val="none" w:sz="0" w:space="0" w:color="auto"/>
            <w:bottom w:val="none" w:sz="0" w:space="0" w:color="auto"/>
            <w:right w:val="none" w:sz="0" w:space="0" w:color="auto"/>
          </w:divBdr>
        </w:div>
        <w:div w:id="970987357">
          <w:marLeft w:val="0"/>
          <w:marRight w:val="0"/>
          <w:marTop w:val="120"/>
          <w:marBottom w:val="60"/>
          <w:divBdr>
            <w:top w:val="none" w:sz="0" w:space="0" w:color="auto"/>
            <w:left w:val="none" w:sz="0" w:space="0" w:color="auto"/>
            <w:bottom w:val="none" w:sz="0" w:space="0" w:color="auto"/>
            <w:right w:val="none" w:sz="0" w:space="0" w:color="auto"/>
          </w:divBdr>
        </w:div>
        <w:div w:id="1401949119">
          <w:marLeft w:val="0"/>
          <w:marRight w:val="0"/>
          <w:marTop w:val="60"/>
          <w:marBottom w:val="60"/>
          <w:divBdr>
            <w:top w:val="none" w:sz="0" w:space="0" w:color="auto"/>
            <w:left w:val="none" w:sz="0" w:space="0" w:color="auto"/>
            <w:bottom w:val="none" w:sz="0" w:space="0" w:color="auto"/>
            <w:right w:val="none" w:sz="0" w:space="0" w:color="auto"/>
          </w:divBdr>
        </w:div>
        <w:div w:id="668992895">
          <w:marLeft w:val="0"/>
          <w:marRight w:val="0"/>
          <w:marTop w:val="60"/>
          <w:marBottom w:val="60"/>
          <w:divBdr>
            <w:top w:val="none" w:sz="0" w:space="0" w:color="auto"/>
            <w:left w:val="none" w:sz="0" w:space="0" w:color="auto"/>
            <w:bottom w:val="none" w:sz="0" w:space="0" w:color="auto"/>
            <w:right w:val="none" w:sz="0" w:space="0" w:color="auto"/>
          </w:divBdr>
        </w:div>
        <w:div w:id="1621106568">
          <w:marLeft w:val="0"/>
          <w:marRight w:val="0"/>
          <w:marTop w:val="120"/>
          <w:marBottom w:val="60"/>
          <w:divBdr>
            <w:top w:val="none" w:sz="0" w:space="0" w:color="auto"/>
            <w:left w:val="none" w:sz="0" w:space="0" w:color="auto"/>
            <w:bottom w:val="none" w:sz="0" w:space="0" w:color="auto"/>
            <w:right w:val="none" w:sz="0" w:space="0" w:color="auto"/>
          </w:divBdr>
        </w:div>
        <w:div w:id="1139765423">
          <w:marLeft w:val="0"/>
          <w:marRight w:val="0"/>
          <w:marTop w:val="60"/>
          <w:marBottom w:val="60"/>
          <w:divBdr>
            <w:top w:val="none" w:sz="0" w:space="0" w:color="auto"/>
            <w:left w:val="none" w:sz="0" w:space="0" w:color="auto"/>
            <w:bottom w:val="none" w:sz="0" w:space="0" w:color="auto"/>
            <w:right w:val="none" w:sz="0" w:space="0" w:color="auto"/>
          </w:divBdr>
        </w:div>
        <w:div w:id="36588547">
          <w:marLeft w:val="0"/>
          <w:marRight w:val="0"/>
          <w:marTop w:val="120"/>
          <w:marBottom w:val="60"/>
          <w:divBdr>
            <w:top w:val="none" w:sz="0" w:space="0" w:color="auto"/>
            <w:left w:val="none" w:sz="0" w:space="0" w:color="auto"/>
            <w:bottom w:val="none" w:sz="0" w:space="0" w:color="auto"/>
            <w:right w:val="none" w:sz="0" w:space="0" w:color="auto"/>
          </w:divBdr>
        </w:div>
        <w:div w:id="958222941">
          <w:marLeft w:val="0"/>
          <w:marRight w:val="0"/>
          <w:marTop w:val="120"/>
          <w:marBottom w:val="60"/>
          <w:divBdr>
            <w:top w:val="none" w:sz="0" w:space="0" w:color="auto"/>
            <w:left w:val="none" w:sz="0" w:space="0" w:color="auto"/>
            <w:bottom w:val="none" w:sz="0" w:space="0" w:color="auto"/>
            <w:right w:val="none" w:sz="0" w:space="0" w:color="auto"/>
          </w:divBdr>
        </w:div>
        <w:div w:id="1235432075">
          <w:marLeft w:val="0"/>
          <w:marRight w:val="0"/>
          <w:marTop w:val="120"/>
          <w:marBottom w:val="60"/>
          <w:divBdr>
            <w:top w:val="none" w:sz="0" w:space="0" w:color="auto"/>
            <w:left w:val="none" w:sz="0" w:space="0" w:color="auto"/>
            <w:bottom w:val="none" w:sz="0" w:space="0" w:color="auto"/>
            <w:right w:val="none" w:sz="0" w:space="0" w:color="auto"/>
          </w:divBdr>
        </w:div>
        <w:div w:id="341247821">
          <w:marLeft w:val="0"/>
          <w:marRight w:val="0"/>
          <w:marTop w:val="120"/>
          <w:marBottom w:val="60"/>
          <w:divBdr>
            <w:top w:val="none" w:sz="0" w:space="0" w:color="auto"/>
            <w:left w:val="none" w:sz="0" w:space="0" w:color="auto"/>
            <w:bottom w:val="none" w:sz="0" w:space="0" w:color="auto"/>
            <w:right w:val="none" w:sz="0" w:space="0" w:color="auto"/>
          </w:divBdr>
        </w:div>
        <w:div w:id="313991129">
          <w:marLeft w:val="0"/>
          <w:marRight w:val="0"/>
          <w:marTop w:val="120"/>
          <w:marBottom w:val="60"/>
          <w:divBdr>
            <w:top w:val="none" w:sz="0" w:space="0" w:color="auto"/>
            <w:left w:val="none" w:sz="0" w:space="0" w:color="auto"/>
            <w:bottom w:val="none" w:sz="0" w:space="0" w:color="auto"/>
            <w:right w:val="none" w:sz="0" w:space="0" w:color="auto"/>
          </w:divBdr>
        </w:div>
        <w:div w:id="1730763714">
          <w:marLeft w:val="8346"/>
          <w:marRight w:val="0"/>
          <w:marTop w:val="200"/>
          <w:marBottom w:val="240"/>
          <w:divBdr>
            <w:top w:val="none" w:sz="0" w:space="0" w:color="auto"/>
            <w:left w:val="none" w:sz="0" w:space="0" w:color="auto"/>
            <w:bottom w:val="none" w:sz="0" w:space="0" w:color="auto"/>
            <w:right w:val="none" w:sz="0" w:space="0" w:color="auto"/>
          </w:divBdr>
        </w:div>
        <w:div w:id="1145388342">
          <w:marLeft w:val="0"/>
          <w:marRight w:val="0"/>
          <w:marTop w:val="0"/>
          <w:marBottom w:val="120"/>
          <w:divBdr>
            <w:top w:val="none" w:sz="0" w:space="0" w:color="auto"/>
            <w:left w:val="none" w:sz="0" w:space="0" w:color="auto"/>
            <w:bottom w:val="none" w:sz="0" w:space="0" w:color="auto"/>
            <w:right w:val="none" w:sz="0" w:space="0" w:color="auto"/>
          </w:divBdr>
        </w:div>
        <w:div w:id="1635138649">
          <w:marLeft w:val="0"/>
          <w:marRight w:val="0"/>
          <w:marTop w:val="0"/>
          <w:marBottom w:val="60"/>
          <w:divBdr>
            <w:top w:val="none" w:sz="0" w:space="0" w:color="auto"/>
            <w:left w:val="none" w:sz="0" w:space="0" w:color="auto"/>
            <w:bottom w:val="none" w:sz="0" w:space="0" w:color="auto"/>
            <w:right w:val="none" w:sz="0" w:space="0" w:color="auto"/>
          </w:divBdr>
        </w:div>
        <w:div w:id="906259364">
          <w:marLeft w:val="8346"/>
          <w:marRight w:val="0"/>
          <w:marTop w:val="200"/>
          <w:marBottom w:val="240"/>
          <w:divBdr>
            <w:top w:val="none" w:sz="0" w:space="0" w:color="auto"/>
            <w:left w:val="none" w:sz="0" w:space="0" w:color="auto"/>
            <w:bottom w:val="none" w:sz="0" w:space="0" w:color="auto"/>
            <w:right w:val="none" w:sz="0" w:space="0" w:color="auto"/>
          </w:divBdr>
        </w:div>
        <w:div w:id="684945677">
          <w:marLeft w:val="0"/>
          <w:marRight w:val="0"/>
          <w:marTop w:val="0"/>
          <w:marBottom w:val="120"/>
          <w:divBdr>
            <w:top w:val="none" w:sz="0" w:space="0" w:color="auto"/>
            <w:left w:val="none" w:sz="0" w:space="0" w:color="auto"/>
            <w:bottom w:val="none" w:sz="0" w:space="0" w:color="auto"/>
            <w:right w:val="none" w:sz="0" w:space="0" w:color="auto"/>
          </w:divBdr>
        </w:div>
        <w:div w:id="998458031">
          <w:marLeft w:val="0"/>
          <w:marRight w:val="0"/>
          <w:marTop w:val="120"/>
          <w:marBottom w:val="60"/>
          <w:divBdr>
            <w:top w:val="none" w:sz="0" w:space="0" w:color="auto"/>
            <w:left w:val="none" w:sz="0" w:space="0" w:color="auto"/>
            <w:bottom w:val="none" w:sz="0" w:space="0" w:color="auto"/>
            <w:right w:val="none" w:sz="0" w:space="0" w:color="auto"/>
          </w:divBdr>
        </w:div>
        <w:div w:id="1244683064">
          <w:marLeft w:val="0"/>
          <w:marRight w:val="0"/>
          <w:marTop w:val="120"/>
          <w:marBottom w:val="60"/>
          <w:divBdr>
            <w:top w:val="none" w:sz="0" w:space="0" w:color="auto"/>
            <w:left w:val="none" w:sz="0" w:space="0" w:color="auto"/>
            <w:bottom w:val="none" w:sz="0" w:space="0" w:color="auto"/>
            <w:right w:val="none" w:sz="0" w:space="0" w:color="auto"/>
          </w:divBdr>
        </w:div>
        <w:div w:id="213204918">
          <w:marLeft w:val="0"/>
          <w:marRight w:val="0"/>
          <w:marTop w:val="120"/>
          <w:marBottom w:val="60"/>
          <w:divBdr>
            <w:top w:val="none" w:sz="0" w:space="0" w:color="auto"/>
            <w:left w:val="none" w:sz="0" w:space="0" w:color="auto"/>
            <w:bottom w:val="none" w:sz="0" w:space="0" w:color="auto"/>
            <w:right w:val="none" w:sz="0" w:space="0" w:color="auto"/>
          </w:divBdr>
        </w:div>
        <w:div w:id="1000426513">
          <w:marLeft w:val="0"/>
          <w:marRight w:val="0"/>
          <w:marTop w:val="120"/>
          <w:marBottom w:val="60"/>
          <w:divBdr>
            <w:top w:val="none" w:sz="0" w:space="0" w:color="auto"/>
            <w:left w:val="none" w:sz="0" w:space="0" w:color="auto"/>
            <w:bottom w:val="none" w:sz="0" w:space="0" w:color="auto"/>
            <w:right w:val="none" w:sz="0" w:space="0" w:color="auto"/>
          </w:divBdr>
        </w:div>
        <w:div w:id="1292055899">
          <w:marLeft w:val="0"/>
          <w:marRight w:val="0"/>
          <w:marTop w:val="60"/>
          <w:marBottom w:val="60"/>
          <w:divBdr>
            <w:top w:val="none" w:sz="0" w:space="0" w:color="auto"/>
            <w:left w:val="none" w:sz="0" w:space="0" w:color="auto"/>
            <w:bottom w:val="none" w:sz="0" w:space="0" w:color="auto"/>
            <w:right w:val="none" w:sz="0" w:space="0" w:color="auto"/>
          </w:divBdr>
        </w:div>
        <w:div w:id="1997569536">
          <w:marLeft w:val="8346"/>
          <w:marRight w:val="0"/>
          <w:marTop w:val="200"/>
          <w:marBottom w:val="240"/>
          <w:divBdr>
            <w:top w:val="none" w:sz="0" w:space="0" w:color="auto"/>
            <w:left w:val="none" w:sz="0" w:space="0" w:color="auto"/>
            <w:bottom w:val="none" w:sz="0" w:space="0" w:color="auto"/>
            <w:right w:val="none" w:sz="0" w:space="0" w:color="auto"/>
          </w:divBdr>
        </w:div>
        <w:div w:id="3746534">
          <w:marLeft w:val="0"/>
          <w:marRight w:val="0"/>
          <w:marTop w:val="0"/>
          <w:marBottom w:val="120"/>
          <w:divBdr>
            <w:top w:val="none" w:sz="0" w:space="0" w:color="auto"/>
            <w:left w:val="none" w:sz="0" w:space="0" w:color="auto"/>
            <w:bottom w:val="none" w:sz="0" w:space="0" w:color="auto"/>
            <w:right w:val="none" w:sz="0" w:space="0" w:color="auto"/>
          </w:divBdr>
        </w:div>
        <w:div w:id="1541169246">
          <w:marLeft w:val="8346"/>
          <w:marRight w:val="0"/>
          <w:marTop w:val="200"/>
          <w:marBottom w:val="240"/>
          <w:divBdr>
            <w:top w:val="none" w:sz="0" w:space="0" w:color="auto"/>
            <w:left w:val="none" w:sz="0" w:space="0" w:color="auto"/>
            <w:bottom w:val="none" w:sz="0" w:space="0" w:color="auto"/>
            <w:right w:val="none" w:sz="0" w:space="0" w:color="auto"/>
          </w:divBdr>
        </w:div>
        <w:div w:id="329451866">
          <w:marLeft w:val="0"/>
          <w:marRight w:val="0"/>
          <w:marTop w:val="0"/>
          <w:marBottom w:val="120"/>
          <w:divBdr>
            <w:top w:val="none" w:sz="0" w:space="0" w:color="auto"/>
            <w:left w:val="none" w:sz="0" w:space="0" w:color="auto"/>
            <w:bottom w:val="none" w:sz="0" w:space="0" w:color="auto"/>
            <w:right w:val="none" w:sz="0" w:space="0" w:color="auto"/>
          </w:divBdr>
        </w:div>
        <w:div w:id="1261991473">
          <w:marLeft w:val="8346"/>
          <w:marRight w:val="0"/>
          <w:marTop w:val="200"/>
          <w:marBottom w:val="240"/>
          <w:divBdr>
            <w:top w:val="none" w:sz="0" w:space="0" w:color="auto"/>
            <w:left w:val="none" w:sz="0" w:space="0" w:color="auto"/>
            <w:bottom w:val="none" w:sz="0" w:space="0" w:color="auto"/>
            <w:right w:val="none" w:sz="0" w:space="0" w:color="auto"/>
          </w:divBdr>
        </w:div>
        <w:div w:id="1690065092">
          <w:marLeft w:val="8346"/>
          <w:marRight w:val="0"/>
          <w:marTop w:val="200"/>
          <w:marBottom w:val="240"/>
          <w:divBdr>
            <w:top w:val="none" w:sz="0" w:space="0" w:color="auto"/>
            <w:left w:val="none" w:sz="0" w:space="0" w:color="auto"/>
            <w:bottom w:val="none" w:sz="0" w:space="0" w:color="auto"/>
            <w:right w:val="none" w:sz="0" w:space="0" w:color="auto"/>
          </w:divBdr>
        </w:div>
        <w:div w:id="2019186342">
          <w:marLeft w:val="0"/>
          <w:marRight w:val="0"/>
          <w:marTop w:val="0"/>
          <w:marBottom w:val="120"/>
          <w:divBdr>
            <w:top w:val="none" w:sz="0" w:space="0" w:color="auto"/>
            <w:left w:val="none" w:sz="0" w:space="0" w:color="auto"/>
            <w:bottom w:val="none" w:sz="0" w:space="0" w:color="auto"/>
            <w:right w:val="none" w:sz="0" w:space="0" w:color="auto"/>
          </w:divBdr>
        </w:div>
        <w:div w:id="774909871">
          <w:marLeft w:val="0"/>
          <w:marRight w:val="0"/>
          <w:marTop w:val="120"/>
          <w:marBottom w:val="60"/>
          <w:divBdr>
            <w:top w:val="none" w:sz="0" w:space="0" w:color="auto"/>
            <w:left w:val="none" w:sz="0" w:space="0" w:color="auto"/>
            <w:bottom w:val="none" w:sz="0" w:space="0" w:color="auto"/>
            <w:right w:val="none" w:sz="0" w:space="0" w:color="auto"/>
          </w:divBdr>
        </w:div>
        <w:div w:id="1706368510">
          <w:marLeft w:val="0"/>
          <w:marRight w:val="0"/>
          <w:marTop w:val="120"/>
          <w:marBottom w:val="60"/>
          <w:divBdr>
            <w:top w:val="none" w:sz="0" w:space="0" w:color="auto"/>
            <w:left w:val="none" w:sz="0" w:space="0" w:color="auto"/>
            <w:bottom w:val="none" w:sz="0" w:space="0" w:color="auto"/>
            <w:right w:val="none" w:sz="0" w:space="0" w:color="auto"/>
          </w:divBdr>
        </w:div>
        <w:div w:id="439372542">
          <w:marLeft w:val="0"/>
          <w:marRight w:val="0"/>
          <w:marTop w:val="120"/>
          <w:marBottom w:val="60"/>
          <w:divBdr>
            <w:top w:val="none" w:sz="0" w:space="0" w:color="auto"/>
            <w:left w:val="none" w:sz="0" w:space="0" w:color="auto"/>
            <w:bottom w:val="none" w:sz="0" w:space="0" w:color="auto"/>
            <w:right w:val="none" w:sz="0" w:space="0" w:color="auto"/>
          </w:divBdr>
        </w:div>
        <w:div w:id="181673089">
          <w:marLeft w:val="0"/>
          <w:marRight w:val="0"/>
          <w:marTop w:val="60"/>
          <w:marBottom w:val="60"/>
          <w:divBdr>
            <w:top w:val="none" w:sz="0" w:space="0" w:color="auto"/>
            <w:left w:val="none" w:sz="0" w:space="0" w:color="auto"/>
            <w:bottom w:val="none" w:sz="0" w:space="0" w:color="auto"/>
            <w:right w:val="none" w:sz="0" w:space="0" w:color="auto"/>
          </w:divBdr>
        </w:div>
        <w:div w:id="39986500">
          <w:marLeft w:val="0"/>
          <w:marRight w:val="0"/>
          <w:marTop w:val="60"/>
          <w:marBottom w:val="60"/>
          <w:divBdr>
            <w:top w:val="none" w:sz="0" w:space="0" w:color="auto"/>
            <w:left w:val="none" w:sz="0" w:space="0" w:color="auto"/>
            <w:bottom w:val="none" w:sz="0" w:space="0" w:color="auto"/>
            <w:right w:val="none" w:sz="0" w:space="0" w:color="auto"/>
          </w:divBdr>
        </w:div>
        <w:div w:id="1019889004">
          <w:marLeft w:val="0"/>
          <w:marRight w:val="0"/>
          <w:marTop w:val="120"/>
          <w:marBottom w:val="60"/>
          <w:divBdr>
            <w:top w:val="none" w:sz="0" w:space="0" w:color="auto"/>
            <w:left w:val="none" w:sz="0" w:space="0" w:color="auto"/>
            <w:bottom w:val="none" w:sz="0" w:space="0" w:color="auto"/>
            <w:right w:val="none" w:sz="0" w:space="0" w:color="auto"/>
          </w:divBdr>
        </w:div>
        <w:div w:id="1238397009">
          <w:marLeft w:val="0"/>
          <w:marRight w:val="0"/>
          <w:marTop w:val="60"/>
          <w:marBottom w:val="60"/>
          <w:divBdr>
            <w:top w:val="none" w:sz="0" w:space="0" w:color="auto"/>
            <w:left w:val="none" w:sz="0" w:space="0" w:color="auto"/>
            <w:bottom w:val="none" w:sz="0" w:space="0" w:color="auto"/>
            <w:right w:val="none" w:sz="0" w:space="0" w:color="auto"/>
          </w:divBdr>
        </w:div>
        <w:div w:id="165246299">
          <w:marLeft w:val="0"/>
          <w:marRight w:val="0"/>
          <w:marTop w:val="60"/>
          <w:marBottom w:val="60"/>
          <w:divBdr>
            <w:top w:val="none" w:sz="0" w:space="0" w:color="auto"/>
            <w:left w:val="none" w:sz="0" w:space="0" w:color="auto"/>
            <w:bottom w:val="none" w:sz="0" w:space="0" w:color="auto"/>
            <w:right w:val="none" w:sz="0" w:space="0" w:color="auto"/>
          </w:divBdr>
        </w:div>
        <w:div w:id="1025404984">
          <w:marLeft w:val="0"/>
          <w:marRight w:val="0"/>
          <w:marTop w:val="60"/>
          <w:marBottom w:val="60"/>
          <w:divBdr>
            <w:top w:val="none" w:sz="0" w:space="0" w:color="auto"/>
            <w:left w:val="none" w:sz="0" w:space="0" w:color="auto"/>
            <w:bottom w:val="none" w:sz="0" w:space="0" w:color="auto"/>
            <w:right w:val="none" w:sz="0" w:space="0" w:color="auto"/>
          </w:divBdr>
        </w:div>
        <w:div w:id="1090734160">
          <w:marLeft w:val="0"/>
          <w:marRight w:val="0"/>
          <w:marTop w:val="120"/>
          <w:marBottom w:val="60"/>
          <w:divBdr>
            <w:top w:val="none" w:sz="0" w:space="0" w:color="auto"/>
            <w:left w:val="none" w:sz="0" w:space="0" w:color="auto"/>
            <w:bottom w:val="none" w:sz="0" w:space="0" w:color="auto"/>
            <w:right w:val="none" w:sz="0" w:space="0" w:color="auto"/>
          </w:divBdr>
        </w:div>
        <w:div w:id="1195971149">
          <w:marLeft w:val="0"/>
          <w:marRight w:val="0"/>
          <w:marTop w:val="120"/>
          <w:marBottom w:val="60"/>
          <w:divBdr>
            <w:top w:val="none" w:sz="0" w:space="0" w:color="auto"/>
            <w:left w:val="none" w:sz="0" w:space="0" w:color="auto"/>
            <w:bottom w:val="none" w:sz="0" w:space="0" w:color="auto"/>
            <w:right w:val="none" w:sz="0" w:space="0" w:color="auto"/>
          </w:divBdr>
        </w:div>
        <w:div w:id="546379044">
          <w:marLeft w:val="0"/>
          <w:marRight w:val="0"/>
          <w:marTop w:val="120"/>
          <w:marBottom w:val="60"/>
          <w:divBdr>
            <w:top w:val="none" w:sz="0" w:space="0" w:color="auto"/>
            <w:left w:val="none" w:sz="0" w:space="0" w:color="auto"/>
            <w:bottom w:val="none" w:sz="0" w:space="0" w:color="auto"/>
            <w:right w:val="none" w:sz="0" w:space="0" w:color="auto"/>
          </w:divBdr>
        </w:div>
        <w:div w:id="223222145">
          <w:marLeft w:val="0"/>
          <w:marRight w:val="0"/>
          <w:marTop w:val="120"/>
          <w:marBottom w:val="60"/>
          <w:divBdr>
            <w:top w:val="none" w:sz="0" w:space="0" w:color="auto"/>
            <w:left w:val="none" w:sz="0" w:space="0" w:color="auto"/>
            <w:bottom w:val="none" w:sz="0" w:space="0" w:color="auto"/>
            <w:right w:val="none" w:sz="0" w:space="0" w:color="auto"/>
          </w:divBdr>
        </w:div>
        <w:div w:id="1724062463">
          <w:marLeft w:val="0"/>
          <w:marRight w:val="0"/>
          <w:marTop w:val="120"/>
          <w:marBottom w:val="60"/>
          <w:divBdr>
            <w:top w:val="none" w:sz="0" w:space="0" w:color="auto"/>
            <w:left w:val="none" w:sz="0" w:space="0" w:color="auto"/>
            <w:bottom w:val="none" w:sz="0" w:space="0" w:color="auto"/>
            <w:right w:val="none" w:sz="0" w:space="0" w:color="auto"/>
          </w:divBdr>
        </w:div>
        <w:div w:id="1056120455">
          <w:marLeft w:val="8346"/>
          <w:marRight w:val="0"/>
          <w:marTop w:val="200"/>
          <w:marBottom w:val="240"/>
          <w:divBdr>
            <w:top w:val="none" w:sz="0" w:space="0" w:color="auto"/>
            <w:left w:val="none" w:sz="0" w:space="0" w:color="auto"/>
            <w:bottom w:val="none" w:sz="0" w:space="0" w:color="auto"/>
            <w:right w:val="none" w:sz="0" w:space="0" w:color="auto"/>
          </w:divBdr>
        </w:div>
        <w:div w:id="1012298729">
          <w:marLeft w:val="0"/>
          <w:marRight w:val="0"/>
          <w:marTop w:val="0"/>
          <w:marBottom w:val="120"/>
          <w:divBdr>
            <w:top w:val="none" w:sz="0" w:space="0" w:color="auto"/>
            <w:left w:val="none" w:sz="0" w:space="0" w:color="auto"/>
            <w:bottom w:val="none" w:sz="0" w:space="0" w:color="auto"/>
            <w:right w:val="none" w:sz="0" w:space="0" w:color="auto"/>
          </w:divBdr>
        </w:div>
        <w:div w:id="1353457355">
          <w:marLeft w:val="0"/>
          <w:marRight w:val="0"/>
          <w:marTop w:val="0"/>
          <w:marBottom w:val="60"/>
          <w:divBdr>
            <w:top w:val="none" w:sz="0" w:space="0" w:color="auto"/>
            <w:left w:val="none" w:sz="0" w:space="0" w:color="auto"/>
            <w:bottom w:val="none" w:sz="0" w:space="0" w:color="auto"/>
            <w:right w:val="none" w:sz="0" w:space="0" w:color="auto"/>
          </w:divBdr>
        </w:div>
        <w:div w:id="1593003031">
          <w:marLeft w:val="8346"/>
          <w:marRight w:val="0"/>
          <w:marTop w:val="200"/>
          <w:marBottom w:val="240"/>
          <w:divBdr>
            <w:top w:val="none" w:sz="0" w:space="0" w:color="auto"/>
            <w:left w:val="none" w:sz="0" w:space="0" w:color="auto"/>
            <w:bottom w:val="none" w:sz="0" w:space="0" w:color="auto"/>
            <w:right w:val="none" w:sz="0" w:space="0" w:color="auto"/>
          </w:divBdr>
        </w:div>
        <w:div w:id="963192786">
          <w:marLeft w:val="8346"/>
          <w:marRight w:val="0"/>
          <w:marTop w:val="200"/>
          <w:marBottom w:val="240"/>
          <w:divBdr>
            <w:top w:val="none" w:sz="0" w:space="0" w:color="auto"/>
            <w:left w:val="none" w:sz="0" w:space="0" w:color="auto"/>
            <w:bottom w:val="none" w:sz="0" w:space="0" w:color="auto"/>
            <w:right w:val="none" w:sz="0" w:space="0" w:color="auto"/>
          </w:divBdr>
        </w:div>
        <w:div w:id="622542483">
          <w:marLeft w:val="0"/>
          <w:marRight w:val="0"/>
          <w:marTop w:val="0"/>
          <w:marBottom w:val="120"/>
          <w:divBdr>
            <w:top w:val="none" w:sz="0" w:space="0" w:color="auto"/>
            <w:left w:val="none" w:sz="0" w:space="0" w:color="auto"/>
            <w:bottom w:val="none" w:sz="0" w:space="0" w:color="auto"/>
            <w:right w:val="none" w:sz="0" w:space="0" w:color="auto"/>
          </w:divBdr>
        </w:div>
        <w:div w:id="63093948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crollText(4326957)" TargetMode="External"/><Relationship Id="rId18" Type="http://schemas.openxmlformats.org/officeDocument/2006/relationships/hyperlink" Target="https://lex.uz/ru/docs/4325671?ONDATE=08.05.2019%2000" TargetMode="External"/><Relationship Id="rId26" Type="http://schemas.openxmlformats.org/officeDocument/2006/relationships/hyperlink" Target="https://lex.uz/ru/docs/32924" TargetMode="External"/><Relationship Id="rId39" Type="http://schemas.openxmlformats.org/officeDocument/2006/relationships/hyperlink" Target="javascript:scrollText(4327289)" TargetMode="External"/><Relationship Id="rId21" Type="http://schemas.openxmlformats.org/officeDocument/2006/relationships/hyperlink" Target="https://lex.uz/ru/docs/4325671?ONDATE=08.05.2019%2000" TargetMode="External"/><Relationship Id="rId34" Type="http://schemas.openxmlformats.org/officeDocument/2006/relationships/hyperlink" Target="javascript:scrollText(4326492)" TargetMode="External"/><Relationship Id="rId42" Type="http://schemas.openxmlformats.org/officeDocument/2006/relationships/hyperlink" Target="https://lex.uz/ru/docs/4671960?ONDATE=29.12.2019%2000" TargetMode="External"/><Relationship Id="rId47" Type="http://schemas.openxmlformats.org/officeDocument/2006/relationships/hyperlink" Target="https://lex.uz/ru/docs/4325671?ONDATE=08.05.2019%2000" TargetMode="External"/><Relationship Id="rId50" Type="http://schemas.openxmlformats.org/officeDocument/2006/relationships/hyperlink" Target="https://lex.uz/ru/docs/4699930?ONDATE=15.01.2020%2000" TargetMode="External"/><Relationship Id="rId55" Type="http://schemas.openxmlformats.org/officeDocument/2006/relationships/hyperlink" Target="javascript:scrollText(4327059)" TargetMode="External"/><Relationship Id="rId7" Type="http://schemas.openxmlformats.org/officeDocument/2006/relationships/hyperlink" Target="javascript:scrollText(4327048)" TargetMode="External"/><Relationship Id="rId2" Type="http://schemas.openxmlformats.org/officeDocument/2006/relationships/settings" Target="settings.xml"/><Relationship Id="rId16" Type="http://schemas.openxmlformats.org/officeDocument/2006/relationships/hyperlink" Target="https://lex.uz/ru/docs/4325671?ONDATE=08.05.2019%2000" TargetMode="External"/><Relationship Id="rId20" Type="http://schemas.openxmlformats.org/officeDocument/2006/relationships/hyperlink" Target="javascript:scrollText(4326590)" TargetMode="External"/><Relationship Id="rId29" Type="http://schemas.openxmlformats.org/officeDocument/2006/relationships/image" Target="media/image1.jpeg"/><Relationship Id="rId41" Type="http://schemas.openxmlformats.org/officeDocument/2006/relationships/hyperlink" Target="https://lex.uz/ru/docs/4325671?ONDATE=08.05.2019%2000" TargetMode="External"/><Relationship Id="rId54"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javascript:scrollText(4326488)" TargetMode="External"/><Relationship Id="rId11" Type="http://schemas.openxmlformats.org/officeDocument/2006/relationships/hyperlink" Target="javascript:scrollText(4326832)" TargetMode="External"/><Relationship Id="rId24" Type="http://schemas.openxmlformats.org/officeDocument/2006/relationships/hyperlink" Target="javascript:scrollText(4326550)" TargetMode="External"/><Relationship Id="rId32" Type="http://schemas.openxmlformats.org/officeDocument/2006/relationships/hyperlink" Target="https://lex.uz/ru/docs/5019036?ONDATE=28.09.2020%2000" TargetMode="External"/><Relationship Id="rId37" Type="http://schemas.openxmlformats.org/officeDocument/2006/relationships/hyperlink" Target="javascript:scrollText()" TargetMode="External"/><Relationship Id="rId40" Type="http://schemas.openxmlformats.org/officeDocument/2006/relationships/hyperlink" Target="javascript:scrollText(4327143)" TargetMode="External"/><Relationship Id="rId45" Type="http://schemas.openxmlformats.org/officeDocument/2006/relationships/hyperlink" Target="https://lex.uz/ru/docs/4325671?ONDATE=08.05.2019%2000" TargetMode="External"/><Relationship Id="rId53" Type="http://schemas.openxmlformats.org/officeDocument/2006/relationships/hyperlink" Target="javascript:scrollText(4327059)" TargetMode="External"/><Relationship Id="rId58" Type="http://schemas.openxmlformats.org/officeDocument/2006/relationships/hyperlink" Target="https://lex.uz/ru/docs/246449?ONDATE=24.09.2003%2000" TargetMode="External"/><Relationship Id="rId5" Type="http://schemas.openxmlformats.org/officeDocument/2006/relationships/hyperlink" Target="https://lex.uz/ru/docs/4157892" TargetMode="External"/><Relationship Id="rId15" Type="http://schemas.openxmlformats.org/officeDocument/2006/relationships/hyperlink" Target="javascript:scrollText(4326551)" TargetMode="External"/><Relationship Id="rId23" Type="http://schemas.openxmlformats.org/officeDocument/2006/relationships/hyperlink" Target="javascript:scrollText(4326640)" TargetMode="External"/><Relationship Id="rId28" Type="http://schemas.openxmlformats.org/officeDocument/2006/relationships/hyperlink" Target="javascript:scrollText(4326492)" TargetMode="External"/><Relationship Id="rId36" Type="http://schemas.openxmlformats.org/officeDocument/2006/relationships/hyperlink" Target="javascript:scrollText(4326941)" TargetMode="External"/><Relationship Id="rId49" Type="http://schemas.openxmlformats.org/officeDocument/2006/relationships/hyperlink" Target="https://lex.uz/ru/docs/4325671?ONDATE=08.05.2019%2000" TargetMode="External"/><Relationship Id="rId57" Type="http://schemas.openxmlformats.org/officeDocument/2006/relationships/hyperlink" Target="https://lex.uz/ru/docs/246449?ONDATE=24.09.2003%2000" TargetMode="External"/><Relationship Id="rId61" Type="http://schemas.openxmlformats.org/officeDocument/2006/relationships/theme" Target="theme/theme1.xml"/><Relationship Id="rId10" Type="http://schemas.openxmlformats.org/officeDocument/2006/relationships/hyperlink" Target="javascript:scrollText(4326738)" TargetMode="External"/><Relationship Id="rId19" Type="http://schemas.openxmlformats.org/officeDocument/2006/relationships/hyperlink" Target="https://lex.uz/ru/docs/4699930?ONDATE=15.01.2020%2000" TargetMode="External"/><Relationship Id="rId31" Type="http://schemas.openxmlformats.org/officeDocument/2006/relationships/hyperlink" Target="https://lex.uz/ru/docs/4325671?ONDATE=08.05.2019%2000" TargetMode="External"/><Relationship Id="rId44" Type="http://schemas.openxmlformats.org/officeDocument/2006/relationships/hyperlink" Target="https://lex.uz/ru/docs/4699930?ONDATE=15.01.2020%2000" TargetMode="External"/><Relationship Id="rId52" Type="http://schemas.openxmlformats.org/officeDocument/2006/relationships/hyperlink" Target="https://lex.uz/ru/docs/2103727" TargetMode="External"/><Relationship Id="rId60" Type="http://schemas.openxmlformats.org/officeDocument/2006/relationships/fontTable" Target="fontTable.xml"/><Relationship Id="rId4" Type="http://schemas.openxmlformats.org/officeDocument/2006/relationships/hyperlink" Target="https://lex.uz/ru/docs/4157892" TargetMode="External"/><Relationship Id="rId9" Type="http://schemas.openxmlformats.org/officeDocument/2006/relationships/hyperlink" Target="javascript:scrollText()" TargetMode="External"/><Relationship Id="rId14" Type="http://schemas.openxmlformats.org/officeDocument/2006/relationships/hyperlink" Target="javascript:scrollText(4327012)" TargetMode="External"/><Relationship Id="rId22" Type="http://schemas.openxmlformats.org/officeDocument/2006/relationships/hyperlink" Target="https://lex.uz/ru/docs/4699930?ONDATE=15.01.2020%2000" TargetMode="External"/><Relationship Id="rId27" Type="http://schemas.openxmlformats.org/officeDocument/2006/relationships/hyperlink" Target="https://lex.uz/ru/docs/32924" TargetMode="External"/><Relationship Id="rId30" Type="http://schemas.openxmlformats.org/officeDocument/2006/relationships/hyperlink" Target="javascript:scrollText(4326492)" TargetMode="External"/><Relationship Id="rId35" Type="http://schemas.openxmlformats.org/officeDocument/2006/relationships/hyperlink" Target="javascript:scrollText(4326492)" TargetMode="External"/><Relationship Id="rId43" Type="http://schemas.openxmlformats.org/officeDocument/2006/relationships/hyperlink" Target="https://lex.uz/ru/docs/4325671?ONDATE=08.05.2019%2000" TargetMode="External"/><Relationship Id="rId48" Type="http://schemas.openxmlformats.org/officeDocument/2006/relationships/hyperlink" Target="https://lex.uz/ru/docs/4671960?ONDATE=29.12.2019%2000" TargetMode="External"/><Relationship Id="rId56" Type="http://schemas.openxmlformats.org/officeDocument/2006/relationships/hyperlink" Target="javascript:scrollText()" TargetMode="External"/><Relationship Id="rId8" Type="http://schemas.openxmlformats.org/officeDocument/2006/relationships/hyperlink" Target="javascript:scrollText(4327295)" TargetMode="External"/><Relationship Id="rId51" Type="http://schemas.openxmlformats.org/officeDocument/2006/relationships/hyperlink" Target="javascript:scrollText(4327162)" TargetMode="External"/><Relationship Id="rId3" Type="http://schemas.openxmlformats.org/officeDocument/2006/relationships/webSettings" Target="webSettings.xml"/><Relationship Id="rId12" Type="http://schemas.openxmlformats.org/officeDocument/2006/relationships/hyperlink" Target="javascript:scrollText(4326941)" TargetMode="External"/><Relationship Id="rId17" Type="http://schemas.openxmlformats.org/officeDocument/2006/relationships/hyperlink" Target="https://lex.uz/ru/docs/4671960?ONDATE=29.12.2019%2000" TargetMode="External"/><Relationship Id="rId25" Type="http://schemas.openxmlformats.org/officeDocument/2006/relationships/hyperlink" Target="https://lex.uz/ru/docs/32924" TargetMode="External"/><Relationship Id="rId33" Type="http://schemas.openxmlformats.org/officeDocument/2006/relationships/hyperlink" Target="javascript:scrollText(4326492)" TargetMode="External"/><Relationship Id="rId38" Type="http://schemas.openxmlformats.org/officeDocument/2006/relationships/hyperlink" Target="javascript:scrollText(4327282)" TargetMode="External"/><Relationship Id="rId46" Type="http://schemas.openxmlformats.org/officeDocument/2006/relationships/hyperlink" Target="https://lex.uz/ru/docs/4671960?ONDATE=29.12.2019%2000" TargetMode="External"/><Relationship Id="rId59" Type="http://schemas.openxmlformats.org/officeDocument/2006/relationships/hyperlink" Target="https://lex.uz/ru/docs/14764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8135</Words>
  <Characters>46373</Characters>
  <Application>Microsoft Office Word</Application>
  <DocSecurity>0</DocSecurity>
  <Lines>386</Lines>
  <Paragraphs>108</Paragraphs>
  <ScaleCrop>false</ScaleCrop>
  <Company>Reanimator Extreme Edition</Company>
  <LinksUpToDate>false</LinksUpToDate>
  <CharactersWithSpaces>54400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2020-12-21T07:07:00Z</dcterms:created>
  <dcterms:modified xsi:type="dcterms:W3CDTF">2020-12-21T07:08:00Z</dcterms:modified>
</cp:coreProperties>
</file>